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62" w:rsidRDefault="00E6373B" w:rsidP="00984162">
      <w:pPr>
        <w:tabs>
          <w:tab w:val="left" w:pos="90"/>
          <w:tab w:val="left" w:pos="1080"/>
        </w:tabs>
        <w:jc w:val="center"/>
        <w:rPr>
          <w:b/>
          <w:sz w:val="32"/>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-862965</wp:posOffset>
            </wp:positionH>
            <wp:positionV relativeFrom="paragraph">
              <wp:posOffset>208280</wp:posOffset>
            </wp:positionV>
            <wp:extent cx="971550" cy="8915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97155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162" w:rsidRPr="00E85174" w:rsidRDefault="00984162" w:rsidP="00984162">
      <w:pPr>
        <w:tabs>
          <w:tab w:val="left" w:pos="90"/>
          <w:tab w:val="left" w:pos="1080"/>
        </w:tabs>
        <w:jc w:val="center"/>
        <w:rPr>
          <w:b/>
          <w:sz w:val="44"/>
          <w:szCs w:val="44"/>
        </w:rPr>
      </w:pPr>
      <w:r w:rsidRPr="00E85174">
        <w:rPr>
          <w:b/>
          <w:sz w:val="44"/>
          <w:szCs w:val="44"/>
        </w:rPr>
        <w:t>AMERICAN PAYROLL ASSOCIATION</w:t>
      </w:r>
    </w:p>
    <w:p w:rsidR="00984162" w:rsidRPr="00E85174" w:rsidRDefault="00984162" w:rsidP="00984162">
      <w:pPr>
        <w:pBdr>
          <w:bottom w:val="single" w:sz="6" w:space="3" w:color="auto"/>
        </w:pBdr>
        <w:ind w:right="-450"/>
        <w:jc w:val="center"/>
        <w:rPr>
          <w:b/>
          <w:sz w:val="44"/>
          <w:szCs w:val="44"/>
        </w:rPr>
      </w:pPr>
      <w:smartTag w:uri="urn:schemas-microsoft-com:office:smarttags" w:element="place">
        <w:smartTag w:uri="urn:schemas-microsoft-com:office:smarttags" w:element="City">
          <w:r w:rsidRPr="00E85174">
            <w:rPr>
              <w:b/>
              <w:sz w:val="44"/>
              <w:szCs w:val="44"/>
            </w:rPr>
            <w:t>HARTFORD</w:t>
          </w:r>
        </w:smartTag>
      </w:smartTag>
      <w:r w:rsidRPr="00E85174">
        <w:rPr>
          <w:b/>
          <w:sz w:val="44"/>
          <w:szCs w:val="44"/>
        </w:rPr>
        <w:t xml:space="preserve"> CHAPTER</w:t>
      </w:r>
    </w:p>
    <w:p w:rsidR="00DD0F06" w:rsidRDefault="00DD0F06" w:rsidP="00DD0F06">
      <w:pPr>
        <w:jc w:val="center"/>
        <w:rPr>
          <w:b/>
          <w:sz w:val="16"/>
        </w:rPr>
      </w:pPr>
    </w:p>
    <w:p w:rsidR="00CD7A87" w:rsidRDefault="00CD7A87" w:rsidP="00CD7A87">
      <w:pPr>
        <w:jc w:val="center"/>
        <w:rPr>
          <w:b/>
          <w:sz w:val="16"/>
        </w:rPr>
      </w:pPr>
      <w:r w:rsidRPr="001F2AC4">
        <w:rPr>
          <w:b/>
          <w:sz w:val="16"/>
        </w:rPr>
        <w:t>An Autonomous and Independent Chapter of the American Payroll Association</w:t>
      </w:r>
    </w:p>
    <w:p w:rsidR="00CD7A87" w:rsidRDefault="00CD7A87" w:rsidP="00CD7A87">
      <w:pPr>
        <w:jc w:val="center"/>
        <w:rPr>
          <w:b/>
          <w:sz w:val="16"/>
        </w:rPr>
      </w:pPr>
      <w:r>
        <w:rPr>
          <w:b/>
          <w:sz w:val="16"/>
        </w:rPr>
        <w:t xml:space="preserve">PO Box </w:t>
      </w:r>
      <w:r w:rsidR="002D7A48">
        <w:rPr>
          <w:b/>
          <w:sz w:val="16"/>
        </w:rPr>
        <w:t>331192</w:t>
      </w:r>
    </w:p>
    <w:p w:rsidR="00CD7A87" w:rsidRDefault="002D7A48" w:rsidP="00CD7A87">
      <w:pPr>
        <w:jc w:val="center"/>
        <w:rPr>
          <w:b/>
          <w:sz w:val="16"/>
        </w:rPr>
      </w:pPr>
      <w:r>
        <w:rPr>
          <w:b/>
          <w:sz w:val="16"/>
        </w:rPr>
        <w:t>West Hartford, CT 06133</w:t>
      </w:r>
    </w:p>
    <w:p w:rsidR="007B1A0B" w:rsidRDefault="007B1A0B" w:rsidP="00CD7A87">
      <w:pPr>
        <w:jc w:val="center"/>
        <w:rPr>
          <w:b/>
          <w:sz w:val="16"/>
        </w:rPr>
      </w:pPr>
    </w:p>
    <w:p w:rsidR="00CD7A87" w:rsidRPr="00C0050C" w:rsidRDefault="00CD7A87" w:rsidP="00CD7A87">
      <w:pPr>
        <w:jc w:val="center"/>
        <w:rPr>
          <w:sz w:val="18"/>
          <w:szCs w:val="18"/>
          <w:u w:val="single"/>
        </w:rPr>
      </w:pPr>
      <w:r w:rsidRPr="001F2AC4">
        <w:rPr>
          <w:sz w:val="18"/>
          <w:szCs w:val="18"/>
        </w:rPr>
        <w:t xml:space="preserve">President:  Gail Ryan, </w:t>
      </w:r>
      <w:proofErr w:type="spellStart"/>
      <w:r w:rsidRPr="001F2AC4">
        <w:rPr>
          <w:sz w:val="18"/>
          <w:szCs w:val="18"/>
        </w:rPr>
        <w:t>CPP</w:t>
      </w:r>
      <w:proofErr w:type="spellEnd"/>
      <w:r w:rsidRPr="001F2AC4">
        <w:rPr>
          <w:sz w:val="18"/>
          <w:szCs w:val="18"/>
        </w:rPr>
        <w:t xml:space="preserve">, </w:t>
      </w:r>
      <w:r>
        <w:rPr>
          <w:sz w:val="18"/>
          <w:szCs w:val="18"/>
        </w:rPr>
        <w:t xml:space="preserve">SS&amp;C </w:t>
      </w:r>
      <w:proofErr w:type="spellStart"/>
      <w:r w:rsidRPr="001F2AC4">
        <w:rPr>
          <w:sz w:val="18"/>
          <w:szCs w:val="18"/>
        </w:rPr>
        <w:t>GlobeOp</w:t>
      </w:r>
      <w:proofErr w:type="spellEnd"/>
      <w:r w:rsidRPr="00C0050C">
        <w:rPr>
          <w:sz w:val="18"/>
          <w:szCs w:val="18"/>
        </w:rPr>
        <w:t xml:space="preserve">, </w:t>
      </w:r>
      <w:r w:rsidRPr="00CB55E2">
        <w:rPr>
          <w:sz w:val="18"/>
          <w:szCs w:val="18"/>
        </w:rPr>
        <w:t>gryan@</w:t>
      </w:r>
      <w:r>
        <w:rPr>
          <w:sz w:val="18"/>
          <w:szCs w:val="18"/>
        </w:rPr>
        <w:t>sscinc</w:t>
      </w:r>
      <w:r w:rsidRPr="00CB55E2">
        <w:rPr>
          <w:sz w:val="18"/>
          <w:szCs w:val="18"/>
        </w:rPr>
        <w:t>.com</w:t>
      </w:r>
    </w:p>
    <w:p w:rsidR="00CD7A87" w:rsidRPr="00C0050C" w:rsidRDefault="00CD7A87" w:rsidP="00CD7A87">
      <w:pPr>
        <w:jc w:val="center"/>
        <w:rPr>
          <w:sz w:val="18"/>
          <w:szCs w:val="18"/>
        </w:rPr>
      </w:pPr>
      <w:r w:rsidRPr="00C0050C">
        <w:rPr>
          <w:sz w:val="18"/>
          <w:szCs w:val="18"/>
        </w:rPr>
        <w:t xml:space="preserve">Vice President: </w:t>
      </w:r>
      <w:r w:rsidR="00FC10BD">
        <w:rPr>
          <w:sz w:val="18"/>
          <w:szCs w:val="18"/>
        </w:rPr>
        <w:t>Donna Brainard</w:t>
      </w:r>
      <w:r w:rsidRPr="00C0050C">
        <w:rPr>
          <w:sz w:val="18"/>
          <w:szCs w:val="18"/>
        </w:rPr>
        <w:t xml:space="preserve">, </w:t>
      </w:r>
      <w:proofErr w:type="spellStart"/>
      <w:r w:rsidRPr="00C0050C">
        <w:rPr>
          <w:sz w:val="18"/>
          <w:szCs w:val="18"/>
        </w:rPr>
        <w:t>CPP</w:t>
      </w:r>
      <w:proofErr w:type="spellEnd"/>
      <w:r w:rsidRPr="00C0050C">
        <w:rPr>
          <w:sz w:val="18"/>
          <w:szCs w:val="18"/>
        </w:rPr>
        <w:t xml:space="preserve">, </w:t>
      </w:r>
      <w:proofErr w:type="spellStart"/>
      <w:r w:rsidR="00FC10BD">
        <w:rPr>
          <w:sz w:val="18"/>
          <w:szCs w:val="18"/>
        </w:rPr>
        <w:t>TRC</w:t>
      </w:r>
      <w:proofErr w:type="spellEnd"/>
      <w:r w:rsidR="00FC10BD">
        <w:rPr>
          <w:sz w:val="18"/>
          <w:szCs w:val="18"/>
        </w:rPr>
        <w:t xml:space="preserve"> Solutions Dbrainard@trcsolutions.com</w:t>
      </w:r>
    </w:p>
    <w:p w:rsidR="00CD7A87" w:rsidRPr="005F057F" w:rsidRDefault="00CD7A87" w:rsidP="00CD7A87">
      <w:pPr>
        <w:jc w:val="center"/>
      </w:pPr>
      <w:r w:rsidRPr="00C0050C">
        <w:rPr>
          <w:sz w:val="18"/>
          <w:szCs w:val="18"/>
        </w:rPr>
        <w:t>Webmaster:  Rosemarie Quealy</w:t>
      </w:r>
      <w:r w:rsidRPr="00557182">
        <w:rPr>
          <w:sz w:val="18"/>
          <w:szCs w:val="18"/>
        </w:rPr>
        <w:t>, Sierra-Cedar, Inc.</w:t>
      </w:r>
      <w:r>
        <w:rPr>
          <w:sz w:val="18"/>
          <w:szCs w:val="18"/>
        </w:rPr>
        <w:t>,</w:t>
      </w:r>
      <w:r w:rsidRPr="00557182">
        <w:rPr>
          <w:sz w:val="18"/>
          <w:szCs w:val="18"/>
        </w:rPr>
        <w:t xml:space="preserve"> </w:t>
      </w:r>
      <w:r w:rsidRPr="00CB55E2">
        <w:rPr>
          <w:sz w:val="18"/>
          <w:szCs w:val="18"/>
        </w:rPr>
        <w:t>rquealy@aol.com</w:t>
      </w:r>
    </w:p>
    <w:p w:rsidR="00CD7A87" w:rsidRPr="00C0050C" w:rsidRDefault="00CD7A87" w:rsidP="00CD7A87">
      <w:pPr>
        <w:jc w:val="center"/>
        <w:rPr>
          <w:sz w:val="18"/>
          <w:szCs w:val="18"/>
        </w:rPr>
      </w:pPr>
      <w:r w:rsidRPr="00C0050C">
        <w:rPr>
          <w:sz w:val="18"/>
          <w:szCs w:val="18"/>
        </w:rPr>
        <w:t xml:space="preserve">Secretary: Maura Kenny, CPP, </w:t>
      </w:r>
      <w:hyperlink r:id="rId10" w:history="1">
        <w:r w:rsidRPr="00615A4C">
          <w:rPr>
            <w:sz w:val="18"/>
            <w:szCs w:val="18"/>
          </w:rPr>
          <w:t>mauraken@frontier.com</w:t>
        </w:r>
      </w:hyperlink>
    </w:p>
    <w:p w:rsidR="00CD7A87" w:rsidRPr="00C0050C" w:rsidRDefault="00CD7A87" w:rsidP="00CD7A87">
      <w:pPr>
        <w:jc w:val="center"/>
        <w:rPr>
          <w:sz w:val="18"/>
          <w:szCs w:val="18"/>
        </w:rPr>
      </w:pPr>
      <w:r w:rsidRPr="00C0050C">
        <w:rPr>
          <w:sz w:val="18"/>
          <w:szCs w:val="18"/>
        </w:rPr>
        <w:t xml:space="preserve">Treasurer:  Laurie Burbank, </w:t>
      </w:r>
      <w:proofErr w:type="spellStart"/>
      <w:r w:rsidRPr="00C0050C">
        <w:rPr>
          <w:sz w:val="18"/>
          <w:szCs w:val="18"/>
        </w:rPr>
        <w:t>CPP</w:t>
      </w:r>
      <w:proofErr w:type="spellEnd"/>
      <w:r w:rsidRPr="00C0050C">
        <w:rPr>
          <w:sz w:val="18"/>
          <w:szCs w:val="18"/>
        </w:rPr>
        <w:t>,</w:t>
      </w:r>
      <w:r w:rsidR="00905A1F">
        <w:rPr>
          <w:sz w:val="18"/>
          <w:szCs w:val="18"/>
        </w:rPr>
        <w:t xml:space="preserve"> Scapa North America,</w:t>
      </w:r>
      <w:r w:rsidRPr="00C0050C">
        <w:rPr>
          <w:sz w:val="18"/>
          <w:szCs w:val="18"/>
        </w:rPr>
        <w:t xml:space="preserve"> </w:t>
      </w:r>
      <w:r w:rsidR="0061500A">
        <w:rPr>
          <w:sz w:val="18"/>
          <w:szCs w:val="18"/>
        </w:rPr>
        <w:t>mrsmini20@comcast.net</w:t>
      </w:r>
    </w:p>
    <w:p w:rsidR="00CF2E56" w:rsidRDefault="00CD7A87" w:rsidP="00CD7A87">
      <w:pPr>
        <w:pStyle w:val="PlainText"/>
        <w:jc w:val="center"/>
        <w:rPr>
          <w:rFonts w:ascii="Times New Roman" w:eastAsia="Times New Roman" w:hAnsi="Times New Roman" w:cs="Times New Roman"/>
          <w:sz w:val="16"/>
          <w:szCs w:val="16"/>
        </w:rPr>
      </w:pPr>
      <w:r w:rsidRPr="005D1C07">
        <w:rPr>
          <w:rFonts w:ascii="Times New Roman" w:eastAsia="Times New Roman" w:hAnsi="Times New Roman" w:cs="Times New Roman"/>
          <w:sz w:val="18"/>
          <w:szCs w:val="18"/>
        </w:rPr>
        <w:t xml:space="preserve">Government Liaison Officer: Robert W. </w:t>
      </w:r>
      <w:proofErr w:type="spellStart"/>
      <w:r w:rsidRPr="005D1C07">
        <w:rPr>
          <w:rFonts w:ascii="Times New Roman" w:eastAsia="Times New Roman" w:hAnsi="Times New Roman" w:cs="Times New Roman"/>
          <w:sz w:val="18"/>
          <w:szCs w:val="18"/>
        </w:rPr>
        <w:t>LaRose</w:t>
      </w:r>
      <w:proofErr w:type="spellEnd"/>
      <w:r w:rsidRPr="005D1C07">
        <w:rPr>
          <w:rFonts w:ascii="Times New Roman" w:eastAsia="Times New Roman" w:hAnsi="Times New Roman" w:cs="Times New Roman"/>
          <w:sz w:val="18"/>
          <w:szCs w:val="18"/>
        </w:rPr>
        <w:t xml:space="preserve">, </w:t>
      </w:r>
      <w:proofErr w:type="spellStart"/>
      <w:r w:rsidRPr="005D1C07">
        <w:rPr>
          <w:rFonts w:ascii="Times New Roman" w:eastAsia="Times New Roman" w:hAnsi="Times New Roman" w:cs="Times New Roman"/>
          <w:sz w:val="16"/>
          <w:szCs w:val="16"/>
        </w:rPr>
        <w:t>CPP</w:t>
      </w:r>
      <w:proofErr w:type="spellEnd"/>
      <w:r w:rsidR="00CF2E56">
        <w:rPr>
          <w:rFonts w:ascii="Times New Roman" w:eastAsia="Times New Roman" w:hAnsi="Times New Roman" w:cs="Times New Roman"/>
          <w:sz w:val="16"/>
          <w:szCs w:val="16"/>
        </w:rPr>
        <w:t xml:space="preserve"> </w:t>
      </w:r>
      <w:r w:rsidR="00CF2E56" w:rsidRPr="00CF2E56">
        <w:rPr>
          <w:rFonts w:ascii="Times New Roman" w:eastAsia="Times New Roman" w:hAnsi="Times New Roman" w:cs="Times New Roman"/>
          <w:sz w:val="18"/>
          <w:szCs w:val="18"/>
        </w:rPr>
        <w:t>robert.larose@quest-global.com</w:t>
      </w:r>
    </w:p>
    <w:p w:rsidR="00CD7A87" w:rsidRDefault="00CD7A87" w:rsidP="00CD7A87">
      <w:pPr>
        <w:jc w:val="center"/>
        <w:rPr>
          <w:sz w:val="18"/>
          <w:szCs w:val="18"/>
        </w:rPr>
      </w:pPr>
      <w:r>
        <w:rPr>
          <w:sz w:val="18"/>
          <w:szCs w:val="18"/>
        </w:rPr>
        <w:t>Welcome Committee Chair: Gwendolyn Carty, Enterprise Holdings, Gwendolyn.D.Carty@ehi.com</w:t>
      </w:r>
    </w:p>
    <w:p w:rsidR="007B1A0B" w:rsidRDefault="007B1A0B" w:rsidP="00984162">
      <w:pPr>
        <w:pStyle w:val="Heading2"/>
        <w:rPr>
          <w:b/>
        </w:rPr>
      </w:pPr>
    </w:p>
    <w:p w:rsidR="00984162" w:rsidRDefault="00984162" w:rsidP="00984162">
      <w:pPr>
        <w:pStyle w:val="Heading2"/>
        <w:rPr>
          <w:b/>
        </w:rPr>
      </w:pPr>
      <w:r w:rsidRPr="00562F62">
        <w:rPr>
          <w:b/>
        </w:rPr>
        <w:t>Quarterly Meeting Announcement</w:t>
      </w:r>
    </w:p>
    <w:p w:rsidR="005A6D0B" w:rsidRPr="00B218C1" w:rsidRDefault="005A6D0B" w:rsidP="00485AE9">
      <w:pPr>
        <w:jc w:val="center"/>
      </w:pPr>
    </w:p>
    <w:p w:rsidR="00984162" w:rsidRDefault="00E6373B" w:rsidP="00984162">
      <w:pPr>
        <w:pStyle w:val="Footer"/>
        <w:tabs>
          <w:tab w:val="clear" w:pos="4320"/>
          <w:tab w:val="clear" w:pos="8640"/>
          <w:tab w:val="left" w:pos="1440"/>
        </w:tabs>
        <w:jc w:val="center"/>
      </w:pPr>
      <w:r w:rsidRPr="007642F4">
        <w:rPr>
          <w:noProof/>
        </w:rPr>
        <w:drawing>
          <wp:inline distT="0" distB="0" distL="0" distR="0">
            <wp:extent cx="3238500" cy="47625"/>
            <wp:effectExtent l="0" t="0" r="0" b="9525"/>
            <wp:docPr id="1" name="Picture 1" descr="MP90041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1182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rsidR="00984162" w:rsidRDefault="00984162" w:rsidP="00984162">
      <w:pPr>
        <w:pStyle w:val="Footer"/>
        <w:tabs>
          <w:tab w:val="clear" w:pos="4320"/>
          <w:tab w:val="clear" w:pos="8640"/>
          <w:tab w:val="left" w:pos="1440"/>
        </w:tabs>
      </w:pPr>
    </w:p>
    <w:p w:rsidR="00984162" w:rsidRDefault="00984162" w:rsidP="0056167D">
      <w:pPr>
        <w:pStyle w:val="Heading3"/>
        <w:rPr>
          <w:sz w:val="36"/>
          <w:szCs w:val="36"/>
        </w:rPr>
      </w:pPr>
      <w:r w:rsidRPr="00562F62">
        <w:rPr>
          <w:sz w:val="36"/>
          <w:szCs w:val="36"/>
        </w:rPr>
        <w:t xml:space="preserve">Thursday, </w:t>
      </w:r>
      <w:r w:rsidR="00E32CCA">
        <w:rPr>
          <w:sz w:val="36"/>
          <w:szCs w:val="36"/>
        </w:rPr>
        <w:t>March 22, 2018</w:t>
      </w:r>
    </w:p>
    <w:p w:rsidR="00E32CCA" w:rsidRPr="00E32CCA" w:rsidRDefault="00E32CCA" w:rsidP="00E32CCA">
      <w:r>
        <w:tab/>
      </w:r>
    </w:p>
    <w:p w:rsidR="00D30644" w:rsidRPr="00D30644" w:rsidRDefault="00D30644" w:rsidP="00D30644"/>
    <w:p w:rsidR="008301C4" w:rsidRPr="008301C4" w:rsidRDefault="00B10382" w:rsidP="008301C4">
      <w:pPr>
        <w:jc w:val="center"/>
        <w:rPr>
          <w:rFonts w:ascii="Arial" w:hAnsi="Arial" w:cs="Arial"/>
          <w:color w:val="222222"/>
          <w:sz w:val="27"/>
          <w:szCs w:val="27"/>
          <w:lang w:val="en"/>
        </w:rPr>
      </w:pPr>
      <w:r>
        <w:rPr>
          <w:rFonts w:ascii="Arial" w:hAnsi="Arial" w:cs="Arial"/>
          <w:noProof/>
          <w:color w:val="222222"/>
          <w:sz w:val="27"/>
          <w:szCs w:val="27"/>
        </w:rPr>
        <w:drawing>
          <wp:inline distT="0" distB="0" distL="0" distR="0">
            <wp:extent cx="1085850" cy="942826"/>
            <wp:effectExtent l="0" t="0" r="0" b="0"/>
            <wp:docPr id="2" name="Picture 2" descr="D:\Program Files\Microsoft Office\MEDIA\CAGCAT10\j02819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 Files\Microsoft Office\MEDIA\CAGCAT10\j0281904.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6022" cy="942975"/>
                    </a:xfrm>
                    <a:prstGeom prst="rect">
                      <a:avLst/>
                    </a:prstGeom>
                    <a:noFill/>
                    <a:ln>
                      <a:noFill/>
                    </a:ln>
                  </pic:spPr>
                </pic:pic>
              </a:graphicData>
            </a:graphic>
          </wp:inline>
        </w:drawing>
      </w:r>
    </w:p>
    <w:p w:rsidR="005D1AF6" w:rsidRDefault="005D1AF6" w:rsidP="00685220">
      <w:pPr>
        <w:jc w:val="center"/>
        <w:rPr>
          <w:noProof/>
        </w:rPr>
      </w:pPr>
    </w:p>
    <w:p w:rsidR="009D195C" w:rsidRPr="00562F62" w:rsidRDefault="009D195C" w:rsidP="00685220">
      <w:pPr>
        <w:jc w:val="center"/>
      </w:pPr>
    </w:p>
    <w:p w:rsidR="001053FD" w:rsidRPr="00C82636" w:rsidRDefault="001053FD" w:rsidP="001053FD">
      <w:pPr>
        <w:jc w:val="center"/>
        <w:rPr>
          <w:rFonts w:ascii="Book Antiqua" w:hAnsi="Book Antiqua"/>
          <w:b/>
          <w:color w:val="000080"/>
          <w:sz w:val="36"/>
          <w:szCs w:val="36"/>
          <w:u w:val="single"/>
        </w:rPr>
      </w:pPr>
      <w:r w:rsidRPr="00C82636">
        <w:rPr>
          <w:rFonts w:ascii="Book Antiqua" w:hAnsi="Book Antiqua"/>
          <w:b/>
          <w:color w:val="000080"/>
          <w:sz w:val="36"/>
          <w:szCs w:val="36"/>
          <w:u w:val="single"/>
        </w:rPr>
        <w:t>The Nutmeg Restaurant</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297 S. Main St.  Rt. 5</w:t>
      </w:r>
    </w:p>
    <w:p w:rsidR="001053FD" w:rsidRPr="00C82636" w:rsidRDefault="001053FD" w:rsidP="001053FD">
      <w:pPr>
        <w:jc w:val="center"/>
        <w:rPr>
          <w:rFonts w:ascii="Book Antiqua" w:hAnsi="Book Antiqua" w:cs="Arial"/>
          <w:b/>
          <w:color w:val="000080"/>
        </w:rPr>
      </w:pPr>
      <w:smartTag w:uri="urn:schemas-microsoft-com:office:smarttags" w:element="place">
        <w:smartTag w:uri="urn:schemas-microsoft-com:office:smarttags" w:element="City">
          <w:r w:rsidRPr="00C82636">
            <w:rPr>
              <w:rFonts w:ascii="Book Antiqua" w:hAnsi="Book Antiqua" w:cs="Arial"/>
              <w:b/>
              <w:color w:val="000080"/>
            </w:rPr>
            <w:t>East Windsor</w:t>
          </w:r>
        </w:smartTag>
        <w:r w:rsidRPr="00C82636">
          <w:rPr>
            <w:rFonts w:ascii="Book Antiqua" w:hAnsi="Book Antiqua" w:cs="Arial"/>
            <w:b/>
            <w:color w:val="000080"/>
          </w:rPr>
          <w:t xml:space="preserve">, </w:t>
        </w:r>
        <w:smartTag w:uri="urn:schemas-microsoft-com:office:smarttags" w:element="State">
          <w:r w:rsidRPr="00C82636">
            <w:rPr>
              <w:rFonts w:ascii="Book Antiqua" w:hAnsi="Book Antiqua" w:cs="Arial"/>
              <w:b/>
              <w:color w:val="000080"/>
            </w:rPr>
            <w:t>CT</w:t>
          </w:r>
        </w:smartTag>
      </w:smartTag>
      <w:r w:rsidRPr="00C82636">
        <w:rPr>
          <w:rFonts w:ascii="Book Antiqua" w:hAnsi="Book Antiqua" w:cs="Arial"/>
          <w:b/>
          <w:color w:val="000080"/>
        </w:rPr>
        <w:t xml:space="preserve"> </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Phone: 860-627-7094</w:t>
      </w:r>
    </w:p>
    <w:p w:rsidR="001053FD" w:rsidRDefault="00B10382" w:rsidP="001053FD">
      <w:pPr>
        <w:pStyle w:val="Heading2"/>
        <w:rPr>
          <w:rStyle w:val="Hyperlink"/>
          <w:color w:val="000080"/>
          <w:sz w:val="24"/>
          <w:szCs w:val="24"/>
        </w:rPr>
      </w:pPr>
      <w:hyperlink r:id="rId13" w:history="1">
        <w:r w:rsidR="001053FD" w:rsidRPr="00C82636">
          <w:rPr>
            <w:rStyle w:val="Hyperlink"/>
            <w:color w:val="000080"/>
            <w:sz w:val="24"/>
            <w:szCs w:val="24"/>
          </w:rPr>
          <w:t>http://www.nutmegrestaurant.com</w:t>
        </w:r>
      </w:hyperlink>
    </w:p>
    <w:p w:rsidR="00784ED5" w:rsidRPr="00784ED5" w:rsidRDefault="00784ED5" w:rsidP="00784ED5"/>
    <w:p w:rsidR="001053FD" w:rsidRDefault="001053FD" w:rsidP="001053FD"/>
    <w:p w:rsidR="00341706" w:rsidRDefault="00B827A7" w:rsidP="00B827A7">
      <w:pPr>
        <w:ind w:firstLine="360"/>
        <w:jc w:val="center"/>
        <w:rPr>
          <w:b/>
          <w:sz w:val="40"/>
          <w:szCs w:val="40"/>
        </w:rPr>
      </w:pPr>
      <w:r>
        <w:rPr>
          <w:b/>
          <w:sz w:val="40"/>
          <w:szCs w:val="40"/>
        </w:rPr>
        <w:t xml:space="preserve">I-9 in the </w:t>
      </w:r>
      <w:proofErr w:type="spellStart"/>
      <w:r>
        <w:rPr>
          <w:b/>
          <w:sz w:val="40"/>
          <w:szCs w:val="40"/>
        </w:rPr>
        <w:t>I.C.E</w:t>
      </w:r>
      <w:proofErr w:type="spellEnd"/>
      <w:r>
        <w:rPr>
          <w:b/>
          <w:sz w:val="40"/>
          <w:szCs w:val="40"/>
        </w:rPr>
        <w:t>. Age</w:t>
      </w:r>
    </w:p>
    <w:p w:rsidR="00B827A7" w:rsidRDefault="00B827A7" w:rsidP="00B827A7">
      <w:pPr>
        <w:ind w:firstLine="360"/>
        <w:jc w:val="center"/>
        <w:rPr>
          <w:b/>
          <w:sz w:val="28"/>
          <w:szCs w:val="28"/>
        </w:rPr>
      </w:pPr>
    </w:p>
    <w:p w:rsidR="00B827A7" w:rsidRPr="00B10382" w:rsidRDefault="00B708FC" w:rsidP="00B10382">
      <w:pPr>
        <w:ind w:left="720"/>
        <w:rPr>
          <w:b/>
          <w:bCs/>
          <w:sz w:val="24"/>
          <w:szCs w:val="24"/>
        </w:rPr>
      </w:pPr>
      <w:r w:rsidRPr="00972A65">
        <w:rPr>
          <w:sz w:val="28"/>
          <w:szCs w:val="28"/>
        </w:rPr>
        <w:t xml:space="preserve">Presented by:  </w:t>
      </w:r>
      <w:proofErr w:type="spellStart"/>
      <w:r w:rsidR="00B10382" w:rsidRPr="00B10382">
        <w:rPr>
          <w:b/>
          <w:bCs/>
          <w:sz w:val="28"/>
          <w:szCs w:val="28"/>
        </w:rPr>
        <w:t>HireRight</w:t>
      </w:r>
      <w:proofErr w:type="spellEnd"/>
      <w:r w:rsidR="00B10382">
        <w:rPr>
          <w:b/>
          <w:bCs/>
          <w:sz w:val="28"/>
          <w:szCs w:val="28"/>
        </w:rPr>
        <w:t xml:space="preserve"> - </w:t>
      </w:r>
      <w:r w:rsidR="00B827A7" w:rsidRPr="00B10382">
        <w:rPr>
          <w:b/>
          <w:bCs/>
          <w:sz w:val="24"/>
          <w:szCs w:val="24"/>
        </w:rPr>
        <w:t>Susan Horn, National Sales Executiv</w:t>
      </w:r>
      <w:r w:rsidR="00B10382">
        <w:rPr>
          <w:b/>
          <w:bCs/>
          <w:sz w:val="24"/>
          <w:szCs w:val="24"/>
        </w:rPr>
        <w:t xml:space="preserve">e, </w:t>
      </w:r>
    </w:p>
    <w:p w:rsidR="00B10382" w:rsidRPr="00B10382" w:rsidRDefault="00B10382" w:rsidP="00B10382">
      <w:pPr>
        <w:ind w:left="720"/>
        <w:rPr>
          <w:b/>
          <w:bCs/>
          <w:color w:val="000000"/>
          <w:sz w:val="24"/>
          <w:szCs w:val="24"/>
        </w:rPr>
      </w:pPr>
      <w:r w:rsidRPr="00B10382">
        <w:rPr>
          <w:b/>
          <w:bCs/>
          <w:sz w:val="24"/>
          <w:szCs w:val="24"/>
        </w:rPr>
        <w:t>Ethan Jones, Senior Manager Solutions Consulting</w:t>
      </w:r>
      <w:r w:rsidRPr="00B10382">
        <w:rPr>
          <w:b/>
          <w:bCs/>
          <w:color w:val="000000"/>
          <w:sz w:val="24"/>
          <w:szCs w:val="24"/>
        </w:rPr>
        <w:t xml:space="preserve"> </w:t>
      </w:r>
    </w:p>
    <w:p w:rsidR="00B827A7" w:rsidRPr="00B827A7" w:rsidRDefault="00B827A7" w:rsidP="00B827A7">
      <w:pPr>
        <w:ind w:left="720"/>
        <w:rPr>
          <w:sz w:val="24"/>
          <w:szCs w:val="24"/>
        </w:rPr>
      </w:pPr>
    </w:p>
    <w:p w:rsidR="00B827A7" w:rsidRPr="00B827A7" w:rsidRDefault="00B827A7" w:rsidP="00B827A7">
      <w:pPr>
        <w:pStyle w:val="ListParagraph"/>
        <w:numPr>
          <w:ilvl w:val="0"/>
          <w:numId w:val="3"/>
        </w:numPr>
        <w:rPr>
          <w:rFonts w:ascii="Times New Roman" w:eastAsia="Times New Roman" w:hAnsi="Times New Roman"/>
          <w:sz w:val="24"/>
          <w:szCs w:val="24"/>
        </w:rPr>
      </w:pPr>
      <w:r w:rsidRPr="00B827A7">
        <w:rPr>
          <w:rFonts w:ascii="Times New Roman" w:eastAsia="Times New Roman" w:hAnsi="Times New Roman"/>
          <w:sz w:val="24"/>
          <w:szCs w:val="24"/>
        </w:rPr>
        <w:t>I-9: What, when and why?</w:t>
      </w:r>
    </w:p>
    <w:p w:rsidR="00B827A7" w:rsidRPr="00B827A7" w:rsidRDefault="00B827A7" w:rsidP="00B827A7">
      <w:pPr>
        <w:rPr>
          <w:sz w:val="24"/>
          <w:szCs w:val="24"/>
        </w:rPr>
      </w:pPr>
      <w:r w:rsidRPr="00B827A7">
        <w:rPr>
          <w:sz w:val="24"/>
          <w:szCs w:val="24"/>
        </w:rPr>
        <w:t> </w:t>
      </w:r>
    </w:p>
    <w:p w:rsidR="00B827A7" w:rsidRPr="00B827A7" w:rsidRDefault="00B827A7" w:rsidP="00B827A7">
      <w:pPr>
        <w:pStyle w:val="ListParagraph"/>
        <w:numPr>
          <w:ilvl w:val="0"/>
          <w:numId w:val="3"/>
        </w:numPr>
        <w:rPr>
          <w:rFonts w:ascii="Times New Roman" w:eastAsia="Times New Roman" w:hAnsi="Times New Roman"/>
          <w:sz w:val="24"/>
          <w:szCs w:val="24"/>
        </w:rPr>
      </w:pPr>
      <w:r w:rsidRPr="00B827A7">
        <w:rPr>
          <w:rFonts w:ascii="Times New Roman" w:eastAsia="Times New Roman" w:hAnsi="Times New Roman"/>
          <w:sz w:val="24"/>
          <w:szCs w:val="24"/>
        </w:rPr>
        <w:t>Welcome to the ICE age – News and Current Events Updates</w:t>
      </w:r>
    </w:p>
    <w:p w:rsidR="00B827A7" w:rsidRPr="00B827A7" w:rsidRDefault="00B827A7" w:rsidP="00B827A7">
      <w:pPr>
        <w:rPr>
          <w:sz w:val="24"/>
          <w:szCs w:val="24"/>
        </w:rPr>
      </w:pPr>
      <w:r w:rsidRPr="00B827A7">
        <w:rPr>
          <w:sz w:val="24"/>
          <w:szCs w:val="24"/>
        </w:rPr>
        <w:t> </w:t>
      </w:r>
    </w:p>
    <w:p w:rsidR="00B827A7" w:rsidRPr="00B827A7" w:rsidRDefault="00B827A7" w:rsidP="00B827A7">
      <w:pPr>
        <w:pStyle w:val="ListParagraph"/>
        <w:numPr>
          <w:ilvl w:val="0"/>
          <w:numId w:val="3"/>
        </w:numPr>
        <w:rPr>
          <w:rFonts w:ascii="Times New Roman" w:eastAsia="Times New Roman" w:hAnsi="Times New Roman"/>
          <w:sz w:val="24"/>
          <w:szCs w:val="24"/>
        </w:rPr>
      </w:pPr>
      <w:r>
        <w:rPr>
          <w:rFonts w:ascii="Times New Roman" w:eastAsia="Times New Roman" w:hAnsi="Times New Roman"/>
          <w:sz w:val="24"/>
          <w:szCs w:val="24"/>
        </w:rPr>
        <w:t>I</w:t>
      </w:r>
      <w:r w:rsidRPr="00B827A7">
        <w:rPr>
          <w:rFonts w:ascii="Times New Roman" w:eastAsia="Times New Roman" w:hAnsi="Times New Roman"/>
          <w:sz w:val="24"/>
          <w:szCs w:val="24"/>
        </w:rPr>
        <w:t>-9 Best Practices</w:t>
      </w:r>
    </w:p>
    <w:p w:rsidR="00B827A7" w:rsidRPr="00B827A7" w:rsidRDefault="00B827A7" w:rsidP="00B827A7">
      <w:pPr>
        <w:pStyle w:val="ListParagraph"/>
        <w:ind w:left="0"/>
        <w:rPr>
          <w:rFonts w:ascii="Times New Roman" w:eastAsia="Times New Roman" w:hAnsi="Times New Roman"/>
          <w:sz w:val="24"/>
          <w:szCs w:val="24"/>
        </w:rPr>
      </w:pPr>
      <w:r w:rsidRPr="00B827A7">
        <w:rPr>
          <w:rFonts w:ascii="Times New Roman" w:eastAsia="Times New Roman" w:hAnsi="Times New Roman"/>
          <w:sz w:val="24"/>
          <w:szCs w:val="24"/>
        </w:rPr>
        <w:t> </w:t>
      </w:r>
    </w:p>
    <w:p w:rsidR="00B827A7" w:rsidRPr="00B827A7" w:rsidRDefault="00B827A7" w:rsidP="00B827A7">
      <w:pPr>
        <w:pStyle w:val="ListParagraph"/>
        <w:numPr>
          <w:ilvl w:val="0"/>
          <w:numId w:val="3"/>
        </w:numPr>
        <w:rPr>
          <w:rFonts w:ascii="Times New Roman" w:eastAsia="Times New Roman" w:hAnsi="Times New Roman"/>
          <w:sz w:val="24"/>
          <w:szCs w:val="24"/>
        </w:rPr>
      </w:pPr>
      <w:r w:rsidRPr="00B827A7">
        <w:rPr>
          <w:rFonts w:ascii="Times New Roman" w:eastAsia="Times New Roman" w:hAnsi="Times New Roman"/>
          <w:sz w:val="24"/>
          <w:szCs w:val="24"/>
        </w:rPr>
        <w:t>Program planning to drive compliance (Rules, Roles and Training)</w:t>
      </w:r>
    </w:p>
    <w:p w:rsidR="00B827A7" w:rsidRPr="00B827A7" w:rsidRDefault="00B827A7" w:rsidP="00B827A7">
      <w:pPr>
        <w:rPr>
          <w:sz w:val="24"/>
          <w:szCs w:val="24"/>
        </w:rPr>
      </w:pPr>
      <w:r w:rsidRPr="00B827A7">
        <w:rPr>
          <w:sz w:val="24"/>
          <w:szCs w:val="24"/>
        </w:rPr>
        <w:t> </w:t>
      </w:r>
    </w:p>
    <w:p w:rsidR="00B827A7" w:rsidRPr="00B827A7" w:rsidRDefault="00B827A7" w:rsidP="00B827A7">
      <w:pPr>
        <w:pStyle w:val="ListParagraph"/>
        <w:numPr>
          <w:ilvl w:val="0"/>
          <w:numId w:val="3"/>
        </w:numPr>
        <w:rPr>
          <w:rFonts w:ascii="Times New Roman" w:eastAsia="Times New Roman" w:hAnsi="Times New Roman"/>
          <w:sz w:val="24"/>
          <w:szCs w:val="24"/>
        </w:rPr>
      </w:pPr>
      <w:r w:rsidRPr="00B827A7">
        <w:rPr>
          <w:rFonts w:ascii="Times New Roman" w:eastAsia="Times New Roman" w:hAnsi="Times New Roman"/>
          <w:sz w:val="24"/>
          <w:szCs w:val="24"/>
        </w:rPr>
        <w:t>What to look for in an I-9 Solution.</w:t>
      </w:r>
    </w:p>
    <w:p w:rsidR="00B827A7" w:rsidRDefault="00B827A7" w:rsidP="00B827A7">
      <w:pPr>
        <w:ind w:left="720"/>
        <w:rPr>
          <w:b/>
          <w:bCs/>
          <w:color w:val="000000"/>
        </w:rPr>
      </w:pPr>
    </w:p>
    <w:p w:rsidR="00784ED5" w:rsidRDefault="00D30644" w:rsidP="00784ED5">
      <w:pPr>
        <w:rPr>
          <w:sz w:val="24"/>
          <w:szCs w:val="24"/>
        </w:rPr>
      </w:pPr>
      <w:r w:rsidRPr="008301C4">
        <w:rPr>
          <w:sz w:val="24"/>
          <w:szCs w:val="24"/>
        </w:rPr>
        <w:lastRenderedPageBreak/>
        <w:br/>
      </w:r>
      <w:r w:rsidR="00B10382" w:rsidRPr="00B10382">
        <w:rPr>
          <w:sz w:val="24"/>
          <w:szCs w:val="24"/>
        </w:rPr>
        <w:t xml:space="preserve">Susan Horn joined </w:t>
      </w:r>
      <w:proofErr w:type="spellStart"/>
      <w:r w:rsidR="00B10382" w:rsidRPr="00B10382">
        <w:rPr>
          <w:sz w:val="24"/>
          <w:szCs w:val="24"/>
        </w:rPr>
        <w:t>HireRight</w:t>
      </w:r>
      <w:proofErr w:type="spellEnd"/>
      <w:r w:rsidR="00B10382" w:rsidRPr="00B10382">
        <w:rPr>
          <w:sz w:val="24"/>
          <w:szCs w:val="24"/>
        </w:rPr>
        <w:t xml:space="preserve"> in 2013 with more than 10 years of background industry expertise. Prior to joining </w:t>
      </w:r>
      <w:proofErr w:type="spellStart"/>
      <w:r w:rsidR="00B10382" w:rsidRPr="00B10382">
        <w:rPr>
          <w:sz w:val="24"/>
          <w:szCs w:val="24"/>
        </w:rPr>
        <w:t>HireRight</w:t>
      </w:r>
      <w:proofErr w:type="spellEnd"/>
      <w:r w:rsidR="00B10382" w:rsidRPr="00B10382">
        <w:rPr>
          <w:sz w:val="24"/>
          <w:szCs w:val="24"/>
        </w:rPr>
        <w:t xml:space="preserve">, Ms. Horn worked as a sales executive for two other background screening companies in the financial and insurance industries where compliance and risk management were of the utmost importance. In her current role as a National Sales Executive at </w:t>
      </w:r>
      <w:proofErr w:type="spellStart"/>
      <w:r w:rsidR="00B10382" w:rsidRPr="00B10382">
        <w:rPr>
          <w:sz w:val="24"/>
          <w:szCs w:val="24"/>
        </w:rPr>
        <w:t>HireRight</w:t>
      </w:r>
      <w:proofErr w:type="spellEnd"/>
      <w:r w:rsidR="00B10382" w:rsidRPr="00B10382">
        <w:rPr>
          <w:sz w:val="24"/>
          <w:szCs w:val="24"/>
        </w:rPr>
        <w:t>, she applies her background screening expertise by partnering with large enterprise accounts in the Northeast to mitigate risk through a consultative approach to pre-employment screening. In addition to the sales process, Ms. Horn also oversees implementation and is responsible for overall client satisfaction.</w:t>
      </w:r>
      <w:r w:rsidR="00B10382" w:rsidRPr="00B10382">
        <w:rPr>
          <w:sz w:val="24"/>
          <w:szCs w:val="24"/>
        </w:rPr>
        <w:t xml:space="preserve"> </w:t>
      </w:r>
      <w:r w:rsidR="00B10382" w:rsidRPr="00B10382">
        <w:rPr>
          <w:sz w:val="24"/>
          <w:szCs w:val="24"/>
        </w:rPr>
        <w:t>Ms. Horn holds a B.A. in Journalism from the University of Rhode Island</w:t>
      </w:r>
      <w:r w:rsidR="00B10382">
        <w:rPr>
          <w:sz w:val="24"/>
          <w:szCs w:val="24"/>
        </w:rPr>
        <w:t>.</w:t>
      </w:r>
    </w:p>
    <w:p w:rsidR="00B10382" w:rsidRDefault="00B10382" w:rsidP="00784ED5">
      <w:pPr>
        <w:rPr>
          <w:sz w:val="24"/>
          <w:szCs w:val="24"/>
        </w:rPr>
      </w:pPr>
    </w:p>
    <w:p w:rsidR="00B10382" w:rsidRPr="00B10382" w:rsidRDefault="00B10382" w:rsidP="00B10382">
      <w:pPr>
        <w:rPr>
          <w:sz w:val="24"/>
          <w:szCs w:val="24"/>
        </w:rPr>
      </w:pPr>
      <w:r w:rsidRPr="00B10382">
        <w:rPr>
          <w:sz w:val="24"/>
          <w:szCs w:val="24"/>
        </w:rPr>
        <w:t xml:space="preserve">Based in Millersville, PA, Ethan is an HR Technology industry veteran with 12 years of experience in Sales, Business Development and Solutions Consulting. In that time, Ethan has helped hundreds of top businesses realize the potential of their investments in recruiting and Background Screening technology. At </w:t>
      </w:r>
      <w:proofErr w:type="spellStart"/>
      <w:r w:rsidRPr="00B10382">
        <w:rPr>
          <w:sz w:val="24"/>
          <w:szCs w:val="24"/>
        </w:rPr>
        <w:t>HireRight</w:t>
      </w:r>
      <w:proofErr w:type="spellEnd"/>
      <w:r w:rsidRPr="00B10382">
        <w:rPr>
          <w:sz w:val="24"/>
          <w:szCs w:val="24"/>
        </w:rPr>
        <w:t xml:space="preserve">, Ethan leads the Sales Engineering, Solutions Consulting and Client Education teams to help create exceptional experiences for customers and their candidates. </w:t>
      </w:r>
    </w:p>
    <w:p w:rsidR="00B10382" w:rsidRPr="00784ED5" w:rsidRDefault="00B10382" w:rsidP="00784ED5">
      <w:pPr>
        <w:rPr>
          <w:sz w:val="24"/>
          <w:szCs w:val="24"/>
        </w:rPr>
      </w:pPr>
    </w:p>
    <w:p w:rsidR="001F6965" w:rsidRPr="00784ED5" w:rsidRDefault="001F6965" w:rsidP="00CD1481">
      <w:pPr>
        <w:jc w:val="center"/>
        <w:rPr>
          <w:sz w:val="24"/>
          <w:szCs w:val="24"/>
        </w:rPr>
      </w:pPr>
    </w:p>
    <w:p w:rsidR="007B1A0B" w:rsidRDefault="007B1A0B" w:rsidP="00CD1481">
      <w:pPr>
        <w:jc w:val="center"/>
        <w:rPr>
          <w:rFonts w:ascii="Arial" w:hAnsi="Arial" w:cs="Arial"/>
          <w:b/>
          <w:bCs/>
          <w:sz w:val="23"/>
          <w:szCs w:val="23"/>
        </w:rPr>
      </w:pPr>
    </w:p>
    <w:p w:rsidR="008301C4" w:rsidRDefault="008301C4" w:rsidP="00CD1481">
      <w:pPr>
        <w:jc w:val="center"/>
        <w:rPr>
          <w:rFonts w:ascii="Arial" w:hAnsi="Arial" w:cs="Arial"/>
          <w:b/>
          <w:bCs/>
          <w:sz w:val="23"/>
          <w:szCs w:val="23"/>
        </w:rPr>
      </w:pPr>
    </w:p>
    <w:p w:rsidR="007B1A0B" w:rsidRDefault="007B1A0B" w:rsidP="00CD1481">
      <w:pPr>
        <w:jc w:val="center"/>
        <w:rPr>
          <w:rFonts w:ascii="Arial" w:hAnsi="Arial" w:cs="Arial"/>
          <w:b/>
          <w:bCs/>
          <w:sz w:val="23"/>
          <w:szCs w:val="23"/>
        </w:rPr>
      </w:pPr>
    </w:p>
    <w:p w:rsidR="00984162" w:rsidRDefault="0056167D" w:rsidP="00984162">
      <w:pPr>
        <w:jc w:val="center"/>
        <w:rPr>
          <w:b/>
          <w:bCs/>
          <w:sz w:val="40"/>
          <w:szCs w:val="40"/>
          <w:u w:val="single"/>
        </w:rPr>
      </w:pPr>
      <w:r>
        <w:rPr>
          <w:b/>
          <w:bCs/>
          <w:sz w:val="40"/>
          <w:szCs w:val="40"/>
          <w:u w:val="single"/>
        </w:rPr>
        <w:t>E</w:t>
      </w:r>
      <w:r w:rsidR="00984162" w:rsidRPr="00E85174">
        <w:rPr>
          <w:b/>
          <w:bCs/>
          <w:sz w:val="40"/>
          <w:szCs w:val="40"/>
          <w:u w:val="single"/>
        </w:rPr>
        <w:t>vents for the Evening:</w:t>
      </w:r>
    </w:p>
    <w:p w:rsidR="008301C4" w:rsidRDefault="008301C4" w:rsidP="00984162">
      <w:pPr>
        <w:jc w:val="center"/>
        <w:rPr>
          <w:b/>
          <w:bCs/>
          <w:sz w:val="40"/>
          <w:szCs w:val="40"/>
          <w:u w:val="single"/>
        </w:rPr>
      </w:pPr>
    </w:p>
    <w:p w:rsidR="00984162" w:rsidRDefault="00984162" w:rsidP="00984162">
      <w:pPr>
        <w:pStyle w:val="Footer"/>
        <w:tabs>
          <w:tab w:val="clear" w:pos="4320"/>
          <w:tab w:val="clear" w:pos="8640"/>
        </w:tabs>
        <w:jc w:val="center"/>
        <w:rPr>
          <w:sz w:val="16"/>
          <w:szCs w:val="16"/>
        </w:rPr>
      </w:pPr>
      <w:r>
        <w:t xml:space="preserve">  </w:t>
      </w:r>
      <w:r>
        <w:rPr>
          <w:sz w:val="24"/>
        </w:rPr>
        <w:tab/>
      </w:r>
      <w:r>
        <w:rPr>
          <w:sz w:val="24"/>
        </w:rPr>
        <w:tab/>
      </w:r>
      <w:r>
        <w:rPr>
          <w:sz w:val="24"/>
        </w:rPr>
        <w:tab/>
      </w:r>
      <w:r>
        <w:rPr>
          <w:sz w:val="24"/>
        </w:rPr>
        <w:tab/>
      </w:r>
    </w:p>
    <w:p w:rsidR="00984162" w:rsidRPr="00632B6B" w:rsidRDefault="009C4C20" w:rsidP="00984162">
      <w:pPr>
        <w:pStyle w:val="Footer"/>
        <w:tabs>
          <w:tab w:val="clear" w:pos="4320"/>
          <w:tab w:val="clear" w:pos="8640"/>
        </w:tabs>
        <w:ind w:left="720"/>
      </w:pPr>
      <w:r w:rsidRPr="00632B6B">
        <w:rPr>
          <w:sz w:val="32"/>
          <w:szCs w:val="32"/>
        </w:rPr>
        <w:t>5:00</w:t>
      </w:r>
      <w:r w:rsidR="00AD607F" w:rsidRPr="00632B6B">
        <w:rPr>
          <w:sz w:val="32"/>
          <w:szCs w:val="32"/>
        </w:rPr>
        <w:t>-5:30</w:t>
      </w:r>
      <w:r w:rsidR="00984162" w:rsidRPr="00632B6B">
        <w:rPr>
          <w:sz w:val="32"/>
          <w:szCs w:val="32"/>
        </w:rPr>
        <w:t xml:space="preserve">   Networking – </w:t>
      </w:r>
      <w:r w:rsidR="00632B6B" w:rsidRPr="001356D7">
        <w:rPr>
          <w:sz w:val="24"/>
          <w:szCs w:val="24"/>
        </w:rPr>
        <w:t>B</w:t>
      </w:r>
      <w:r w:rsidR="00984162" w:rsidRPr="001356D7">
        <w:rPr>
          <w:sz w:val="24"/>
          <w:szCs w:val="24"/>
        </w:rPr>
        <w:t>ring</w:t>
      </w:r>
      <w:r w:rsidR="00632B6B" w:rsidRPr="001356D7">
        <w:rPr>
          <w:sz w:val="24"/>
          <w:szCs w:val="24"/>
        </w:rPr>
        <w:t xml:space="preserve"> </w:t>
      </w:r>
      <w:r w:rsidR="00984162" w:rsidRPr="001356D7">
        <w:rPr>
          <w:sz w:val="24"/>
          <w:szCs w:val="24"/>
        </w:rPr>
        <w:t>your business cards!</w:t>
      </w:r>
      <w:r w:rsidR="00984162" w:rsidRPr="001356D7">
        <w:rPr>
          <w:sz w:val="24"/>
          <w:szCs w:val="24"/>
        </w:rPr>
        <w:tab/>
      </w:r>
      <w:r w:rsidR="00984162" w:rsidRPr="00632B6B">
        <w:tab/>
      </w:r>
      <w:r w:rsidR="00984162" w:rsidRPr="00632B6B">
        <w:tab/>
      </w:r>
    </w:p>
    <w:p w:rsidR="00984162" w:rsidRPr="00632B6B" w:rsidRDefault="00AD607F" w:rsidP="00984162">
      <w:pPr>
        <w:pStyle w:val="Footer"/>
        <w:tabs>
          <w:tab w:val="clear" w:pos="4320"/>
          <w:tab w:val="clear" w:pos="8640"/>
        </w:tabs>
        <w:ind w:left="720"/>
        <w:rPr>
          <w:sz w:val="32"/>
          <w:szCs w:val="32"/>
        </w:rPr>
      </w:pPr>
      <w:r w:rsidRPr="00632B6B">
        <w:rPr>
          <w:sz w:val="32"/>
          <w:szCs w:val="32"/>
        </w:rPr>
        <w:t>5:30-6:30</w:t>
      </w:r>
      <w:r w:rsidR="00984162" w:rsidRPr="00632B6B">
        <w:rPr>
          <w:sz w:val="32"/>
          <w:szCs w:val="32"/>
        </w:rPr>
        <w:t xml:space="preserve">   Dinner</w:t>
      </w:r>
    </w:p>
    <w:p w:rsidR="00984162" w:rsidRPr="00632B6B" w:rsidRDefault="009C4C20" w:rsidP="00984162">
      <w:pPr>
        <w:ind w:firstLine="720"/>
        <w:rPr>
          <w:sz w:val="32"/>
          <w:szCs w:val="32"/>
        </w:rPr>
      </w:pPr>
      <w:r w:rsidRPr="00632B6B">
        <w:rPr>
          <w:sz w:val="32"/>
          <w:szCs w:val="32"/>
        </w:rPr>
        <w:t>6:</w:t>
      </w:r>
      <w:r w:rsidR="00AD607F" w:rsidRPr="00632B6B">
        <w:rPr>
          <w:sz w:val="32"/>
          <w:szCs w:val="32"/>
        </w:rPr>
        <w:t>3</w:t>
      </w:r>
      <w:r w:rsidR="00984162" w:rsidRPr="00632B6B">
        <w:rPr>
          <w:sz w:val="32"/>
          <w:szCs w:val="32"/>
        </w:rPr>
        <w:t>0-8:30   Speakers/Government Gab/Q&amp;A</w:t>
      </w:r>
    </w:p>
    <w:p w:rsidR="00984162" w:rsidRDefault="00984162" w:rsidP="00984162">
      <w:pPr>
        <w:tabs>
          <w:tab w:val="left" w:pos="90"/>
          <w:tab w:val="left" w:pos="180"/>
        </w:tabs>
        <w:rPr>
          <w:sz w:val="32"/>
          <w:szCs w:val="32"/>
        </w:rPr>
      </w:pPr>
      <w:r w:rsidRPr="00632B6B">
        <w:rPr>
          <w:sz w:val="32"/>
          <w:szCs w:val="32"/>
        </w:rPr>
        <w:tab/>
      </w:r>
      <w:r w:rsidRPr="00632B6B">
        <w:rPr>
          <w:sz w:val="32"/>
          <w:szCs w:val="32"/>
        </w:rPr>
        <w:tab/>
      </w:r>
      <w:r w:rsidRPr="00632B6B">
        <w:rPr>
          <w:sz w:val="32"/>
          <w:szCs w:val="32"/>
        </w:rPr>
        <w:tab/>
        <w:t xml:space="preserve">8:30  </w:t>
      </w:r>
      <w:r w:rsidRPr="00632B6B">
        <w:rPr>
          <w:sz w:val="32"/>
          <w:szCs w:val="32"/>
        </w:rPr>
        <w:tab/>
        <w:t xml:space="preserve"> Chapter Business/Door Prize/</w:t>
      </w:r>
      <w:r w:rsidR="00AD607F" w:rsidRPr="00632B6B">
        <w:rPr>
          <w:sz w:val="32"/>
          <w:szCs w:val="32"/>
        </w:rPr>
        <w:t>Drawing</w:t>
      </w:r>
    </w:p>
    <w:p w:rsidR="008F2482" w:rsidRPr="001F2AC4" w:rsidRDefault="008F2482" w:rsidP="008F2482">
      <w:pPr>
        <w:spacing w:beforeAutospacing="1" w:afterAutospacing="1"/>
        <w:jc w:val="center"/>
        <w:rPr>
          <w:rFonts w:ascii="Batang" w:eastAsia="Batang" w:hAnsi="Batang"/>
          <w:b/>
          <w:bCs/>
          <w:sz w:val="24"/>
          <w:szCs w:val="24"/>
          <w:u w:val="single"/>
        </w:rPr>
      </w:pPr>
      <w:r w:rsidRPr="001F2AC4">
        <w:rPr>
          <w:rFonts w:ascii="Batang" w:eastAsia="Batang" w:hAnsi="Batang"/>
          <w:b/>
          <w:bCs/>
          <w:sz w:val="24"/>
          <w:szCs w:val="24"/>
          <w:u w:val="single"/>
        </w:rPr>
        <w:t>DIRECTIONS TO</w:t>
      </w:r>
      <w:r w:rsidR="00232B73">
        <w:rPr>
          <w:rFonts w:ascii="Batang" w:eastAsia="Batang" w:hAnsi="Batang"/>
          <w:b/>
          <w:bCs/>
          <w:sz w:val="24"/>
          <w:szCs w:val="24"/>
          <w:u w:val="single"/>
        </w:rPr>
        <w:t>:</w:t>
      </w:r>
      <w:r w:rsidRPr="001F2AC4">
        <w:rPr>
          <w:rFonts w:ascii="Batang" w:eastAsia="Batang" w:hAnsi="Batang"/>
          <w:b/>
          <w:bCs/>
          <w:sz w:val="24"/>
          <w:szCs w:val="24"/>
          <w:u w:val="single"/>
        </w:rPr>
        <w:t xml:space="preserve"> The Nutmeg</w:t>
      </w:r>
    </w:p>
    <w:p w:rsidR="008F2482" w:rsidRDefault="008F2482" w:rsidP="008F2482">
      <w:pPr>
        <w:jc w:val="center"/>
        <w:rPr>
          <w:sz w:val="24"/>
          <w:szCs w:val="24"/>
        </w:rPr>
      </w:pPr>
    </w:p>
    <w:p w:rsidR="008301C4" w:rsidRDefault="008301C4" w:rsidP="008F2482">
      <w:pPr>
        <w:jc w:val="center"/>
        <w:rPr>
          <w:sz w:val="24"/>
          <w:szCs w:val="24"/>
        </w:rPr>
      </w:pPr>
    </w:p>
    <w:tbl>
      <w:tblPr>
        <w:tblpPr w:leftFromText="180" w:rightFromText="180" w:vertAnchor="text"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36"/>
      </w:tblGrid>
      <w:tr w:rsidR="008301C4" w:rsidRPr="008301C4" w:rsidTr="008301C4">
        <w:trPr>
          <w:trHeight w:val="3204"/>
        </w:trPr>
        <w:tc>
          <w:tcPr>
            <w:tcW w:w="4698"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Hartford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North to Exit 35A Bissell Bridge -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East. 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291 over Bissell Bridge to Exit 4. Take a Left at the Light,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Follow </w:t>
            </w:r>
            <w:proofErr w:type="spellStart"/>
            <w:r w:rsidRPr="008301C4">
              <w:rPr>
                <w:rFonts w:ascii="Home ATM Standard" w:hAnsi="Home ATM Standard"/>
                <w:sz w:val="24"/>
                <w:szCs w:val="24"/>
              </w:rPr>
              <w:t>RT</w:t>
            </w:r>
            <w:proofErr w:type="spellEnd"/>
            <w:r w:rsidRPr="008301C4">
              <w:rPr>
                <w:rFonts w:ascii="Home ATM Standard" w:hAnsi="Home ATM Standard"/>
                <w:sz w:val="24"/>
                <w:szCs w:val="24"/>
              </w:rPr>
              <w:t xml:space="preserve"> 5 North, 4.5 Miles,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Nutmeg Restaurant is on the Right.</w:t>
            </w:r>
          </w:p>
          <w:p w:rsidR="008301C4" w:rsidRPr="008301C4" w:rsidRDefault="008301C4" w:rsidP="00FF23E2">
            <w:pPr>
              <w:ind w:left="1440"/>
              <w:rPr>
                <w:rFonts w:ascii="Home ATM Standard" w:hAnsi="Home ATM Standard"/>
                <w:sz w:val="24"/>
                <w:szCs w:val="24"/>
              </w:rPr>
            </w:pPr>
            <w:r w:rsidRPr="008301C4">
              <w:rPr>
                <w:rFonts w:ascii="Home ATM Standard" w:hAnsi="Home ATM Standard"/>
                <w:sz w:val="24"/>
                <w:szCs w:val="24"/>
              </w:rPr>
              <w:t>OR</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Take 91 North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jc w:val="center"/>
              <w:rPr>
                <w:rFonts w:ascii="Home ATM Standard" w:hAnsi="Home ATM Standard"/>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c>
          <w:tcPr>
            <w:tcW w:w="4636" w:type="dxa"/>
          </w:tcPr>
          <w:p w:rsidR="008301C4" w:rsidRPr="008301C4" w:rsidRDefault="008301C4" w:rsidP="00FF23E2">
            <w:pPr>
              <w:rPr>
                <w:rFonts w:ascii="Home ATM Standard" w:hAnsi="Home ATM Standard"/>
                <w:sz w:val="24"/>
                <w:szCs w:val="24"/>
              </w:rPr>
            </w:pPr>
            <w:r w:rsidRPr="008301C4">
              <w:rPr>
                <w:rFonts w:ascii="Home ATM Standard" w:hAnsi="Home ATM Standard"/>
                <w:b/>
                <w:bCs/>
                <w:sz w:val="24"/>
                <w:szCs w:val="24"/>
              </w:rPr>
              <w:t>From Springfield</w:t>
            </w:r>
            <w:proofErr w:type="gramStart"/>
            <w:r w:rsidRPr="008301C4">
              <w:rPr>
                <w:rFonts w:ascii="Home ATM Standard" w:hAnsi="Home ATM Standard"/>
                <w:b/>
                <w:bCs/>
                <w:sz w:val="24"/>
                <w:szCs w:val="24"/>
              </w:rPr>
              <w:t>:</w:t>
            </w:r>
            <w:proofErr w:type="gramEnd"/>
            <w:r w:rsidRPr="008301C4">
              <w:rPr>
                <w:rFonts w:ascii="Home ATM Standard" w:hAnsi="Home ATM Standard"/>
                <w:b/>
                <w:bCs/>
                <w:sz w:val="24"/>
                <w:szCs w:val="24"/>
              </w:rPr>
              <w:br/>
            </w:r>
            <w:r w:rsidRPr="008301C4">
              <w:rPr>
                <w:rFonts w:ascii="Home ATM Standard" w:hAnsi="Home ATM Standard"/>
                <w:sz w:val="24"/>
                <w:szCs w:val="24"/>
              </w:rPr>
              <w:t xml:space="preserve">Take 91 South to Exit 44. </w:t>
            </w:r>
          </w:p>
          <w:p w:rsidR="008301C4" w:rsidRPr="008301C4" w:rsidRDefault="008301C4" w:rsidP="00FF23E2">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FF23E2">
            <w:pPr>
              <w:spacing w:before="100" w:beforeAutospacing="1" w:afterAutospacing="1"/>
              <w:jc w:val="center"/>
              <w:rPr>
                <w:color w:val="993366"/>
                <w:sz w:val="24"/>
                <w:szCs w:val="24"/>
              </w:rPr>
            </w:pPr>
            <w:r w:rsidRPr="008301C4">
              <w:rPr>
                <w:rFonts w:ascii="Home ATM Standard" w:hAnsi="Home ATM Standard"/>
                <w:sz w:val="24"/>
                <w:szCs w:val="24"/>
              </w:rPr>
              <w:t>Nutmeg Restaurant is 3.5 Miles on the Left.</w:t>
            </w:r>
          </w:p>
          <w:p w:rsidR="008301C4" w:rsidRPr="008301C4" w:rsidRDefault="008301C4" w:rsidP="00FF23E2">
            <w:pPr>
              <w:spacing w:before="100" w:beforeAutospacing="1" w:after="100" w:afterAutospacing="1"/>
              <w:rPr>
                <w:sz w:val="24"/>
                <w:szCs w:val="24"/>
              </w:rPr>
            </w:pPr>
          </w:p>
        </w:tc>
      </w:tr>
    </w:tbl>
    <w:p w:rsidR="0002340A" w:rsidRPr="008301C4" w:rsidRDefault="0002340A" w:rsidP="008F2482">
      <w:pPr>
        <w:spacing w:beforeAutospacing="1" w:afterAutospacing="1"/>
        <w:jc w:val="center"/>
        <w:rPr>
          <w:rFonts w:ascii="Book Antiqua" w:hAnsi="Book Antiqua"/>
          <w:b/>
          <w:color w:val="FF0000"/>
          <w:sz w:val="24"/>
          <w:szCs w:val="24"/>
        </w:rPr>
      </w:pPr>
    </w:p>
    <w:p w:rsidR="00984162" w:rsidRPr="00E85174" w:rsidRDefault="00E6373B" w:rsidP="00984162">
      <w:pPr>
        <w:spacing w:before="100" w:beforeAutospacing="1" w:afterAutospacing="1"/>
        <w:jc w:val="center"/>
        <w:rPr>
          <w:b/>
          <w:sz w:val="36"/>
          <w:szCs w:val="36"/>
        </w:rPr>
      </w:pPr>
      <w:r>
        <w:rPr>
          <w:noProof/>
          <w:sz w:val="36"/>
          <w:szCs w:val="36"/>
        </w:rPr>
        <w:lastRenderedPageBreak/>
        <w:drawing>
          <wp:anchor distT="0" distB="0" distL="114300" distR="114300" simplePos="0" relativeHeight="251658240" behindDoc="0" locked="0" layoutInCell="1" allowOverlap="1">
            <wp:simplePos x="0" y="0"/>
            <wp:positionH relativeFrom="column">
              <wp:posOffset>-862965</wp:posOffset>
            </wp:positionH>
            <wp:positionV relativeFrom="paragraph">
              <wp:posOffset>93980</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62" w:rsidRPr="00E85174">
        <w:rPr>
          <w:b/>
          <w:sz w:val="36"/>
          <w:szCs w:val="36"/>
        </w:rPr>
        <w:t>HARTFORD CHAPTER – AMERICAN PAYROLL       ASSOCIATION</w:t>
      </w:r>
    </w:p>
    <w:p w:rsidR="00984162" w:rsidRPr="00E85174" w:rsidRDefault="00984162" w:rsidP="00984162">
      <w:pPr>
        <w:jc w:val="center"/>
        <w:rPr>
          <w:b/>
          <w:sz w:val="28"/>
          <w:szCs w:val="28"/>
        </w:rPr>
      </w:pPr>
      <w:r w:rsidRPr="00E85174">
        <w:rPr>
          <w:b/>
          <w:sz w:val="28"/>
          <w:szCs w:val="28"/>
        </w:rPr>
        <w:t>QUARTERLY MEETING RESERVATION</w:t>
      </w:r>
    </w:p>
    <w:p w:rsidR="00984162" w:rsidRPr="00E85174" w:rsidRDefault="00B10382" w:rsidP="00984162">
      <w:pPr>
        <w:jc w:val="center"/>
        <w:rPr>
          <w:b/>
          <w:sz w:val="28"/>
          <w:szCs w:val="28"/>
        </w:rPr>
      </w:pPr>
      <w:r>
        <w:rPr>
          <w:b/>
          <w:sz w:val="28"/>
          <w:szCs w:val="28"/>
        </w:rPr>
        <w:t>March 22, 2018</w:t>
      </w:r>
    </w:p>
    <w:p w:rsidR="00984162" w:rsidRDefault="00984162" w:rsidP="00984162">
      <w:pPr>
        <w:pStyle w:val="Heading7"/>
        <w:rPr>
          <w:sz w:val="28"/>
          <w:szCs w:val="28"/>
        </w:rPr>
      </w:pPr>
      <w:r w:rsidRPr="00E85174">
        <w:rPr>
          <w:sz w:val="28"/>
          <w:szCs w:val="28"/>
        </w:rPr>
        <w:t>5:00 PM TO 8:30 PM</w:t>
      </w:r>
    </w:p>
    <w:p w:rsidR="00984162" w:rsidRDefault="00984162" w:rsidP="00984162"/>
    <w:p w:rsidR="00984162" w:rsidRDefault="005A6D0B" w:rsidP="00984162">
      <w:pPr>
        <w:jc w:val="center"/>
        <w:rPr>
          <w:sz w:val="24"/>
          <w:szCs w:val="24"/>
        </w:rPr>
      </w:pPr>
      <w:r>
        <w:rPr>
          <w:sz w:val="24"/>
          <w:szCs w:val="24"/>
        </w:rPr>
        <w:t xml:space="preserve">The </w:t>
      </w:r>
      <w:r w:rsidR="008F2482">
        <w:rPr>
          <w:sz w:val="24"/>
          <w:szCs w:val="24"/>
        </w:rPr>
        <w:t>Nutmeg Restaurant</w:t>
      </w:r>
    </w:p>
    <w:p w:rsidR="00984162" w:rsidRPr="00020548" w:rsidRDefault="00984162" w:rsidP="00984162">
      <w:pPr>
        <w:jc w:val="center"/>
        <w:rPr>
          <w:sz w:val="24"/>
          <w:szCs w:val="24"/>
        </w:rPr>
      </w:pPr>
    </w:p>
    <w:p w:rsidR="00984162" w:rsidRDefault="00984162" w:rsidP="00984162">
      <w:pPr>
        <w:jc w:val="center"/>
        <w:rPr>
          <w:b/>
          <w:sz w:val="24"/>
          <w:szCs w:val="24"/>
        </w:rPr>
      </w:pPr>
      <w:r w:rsidRPr="006D04AD">
        <w:rPr>
          <w:b/>
          <w:sz w:val="24"/>
          <w:szCs w:val="24"/>
        </w:rPr>
        <w:t>Registration is $50.00</w:t>
      </w:r>
    </w:p>
    <w:p w:rsidR="00984162" w:rsidRDefault="00984162" w:rsidP="00984162">
      <w:pPr>
        <w:jc w:val="center"/>
        <w:rPr>
          <w:b/>
          <w:sz w:val="24"/>
          <w:szCs w:val="24"/>
        </w:rPr>
      </w:pPr>
    </w:p>
    <w:p w:rsidR="00984162" w:rsidRPr="0032672A" w:rsidRDefault="00984162" w:rsidP="00984162">
      <w:pPr>
        <w:jc w:val="center"/>
        <w:rPr>
          <w:color w:val="0000FF"/>
          <w:sz w:val="36"/>
        </w:rPr>
      </w:pPr>
      <w:r w:rsidRPr="0032672A">
        <w:rPr>
          <w:color w:val="0000FF"/>
          <w:sz w:val="36"/>
        </w:rPr>
        <w:t xml:space="preserve">Reservations </w:t>
      </w:r>
      <w:r w:rsidRPr="00846328">
        <w:rPr>
          <w:b/>
          <w:color w:val="0000FF"/>
          <w:sz w:val="36"/>
        </w:rPr>
        <w:t>and</w:t>
      </w:r>
      <w:r w:rsidRPr="0032672A">
        <w:rPr>
          <w:color w:val="0000FF"/>
          <w:sz w:val="36"/>
        </w:rPr>
        <w:t xml:space="preserve"> checks must be received no later than</w:t>
      </w:r>
    </w:p>
    <w:p w:rsidR="00984162" w:rsidRPr="0032672A" w:rsidRDefault="00B10382" w:rsidP="00984162">
      <w:pPr>
        <w:pStyle w:val="Heading2"/>
        <w:rPr>
          <w:color w:val="FF0000"/>
        </w:rPr>
      </w:pPr>
      <w:r>
        <w:rPr>
          <w:color w:val="0000FF"/>
        </w:rPr>
        <w:t>March 16, 2018</w:t>
      </w:r>
    </w:p>
    <w:p w:rsidR="00984162" w:rsidRDefault="00984162" w:rsidP="00984162">
      <w:pPr>
        <w:rPr>
          <w:b/>
          <w:sz w:val="32"/>
        </w:rPr>
      </w:pPr>
    </w:p>
    <w:p w:rsidR="00874D17" w:rsidRDefault="00874D17" w:rsidP="00984162">
      <w:pPr>
        <w:rPr>
          <w:b/>
          <w:sz w:val="32"/>
        </w:rPr>
      </w:pPr>
    </w:p>
    <w:p w:rsidR="00984162" w:rsidRDefault="00984162" w:rsidP="00984162">
      <w:r>
        <w:tab/>
      </w:r>
      <w:r>
        <w:tab/>
      </w:r>
      <w:r>
        <w:tab/>
      </w:r>
      <w:r>
        <w:tab/>
      </w:r>
      <w:r>
        <w:tab/>
      </w:r>
    </w:p>
    <w:p w:rsidR="00984162" w:rsidRPr="005D1AF6" w:rsidRDefault="00984162" w:rsidP="00984162">
      <w:pPr>
        <w:ind w:right="-1080"/>
        <w:rPr>
          <w:b/>
          <w:bCs/>
        </w:rPr>
      </w:pPr>
      <w:r w:rsidRPr="00846328">
        <w:rPr>
          <w:b/>
          <w:bCs/>
          <w:sz w:val="24"/>
          <w:szCs w:val="24"/>
        </w:rPr>
        <w:t>Name</w:t>
      </w:r>
      <w:r w:rsidRPr="00846328">
        <w:rPr>
          <w:b/>
          <w:bCs/>
          <w:sz w:val="24"/>
          <w:szCs w:val="24"/>
        </w:rPr>
        <w:tab/>
      </w:r>
      <w:r w:rsidRPr="00846328">
        <w:rPr>
          <w:b/>
          <w:bCs/>
          <w:sz w:val="24"/>
          <w:szCs w:val="24"/>
        </w:rPr>
        <w:tab/>
      </w:r>
      <w:r>
        <w:rPr>
          <w:b/>
          <w:bCs/>
          <w:sz w:val="24"/>
          <w:szCs w:val="24"/>
        </w:rPr>
        <w:t xml:space="preserve">                   </w:t>
      </w:r>
      <w:r w:rsidRPr="00846328">
        <w:rPr>
          <w:b/>
          <w:bCs/>
          <w:sz w:val="24"/>
          <w:szCs w:val="24"/>
        </w:rPr>
        <w:t>Company Name</w:t>
      </w:r>
      <w:r w:rsidRPr="00846328">
        <w:rPr>
          <w:b/>
          <w:bCs/>
          <w:sz w:val="24"/>
          <w:szCs w:val="24"/>
        </w:rPr>
        <w:tab/>
      </w:r>
      <w:r>
        <w:rPr>
          <w:b/>
          <w:bCs/>
          <w:sz w:val="24"/>
          <w:szCs w:val="24"/>
        </w:rPr>
        <w:t xml:space="preserve">  </w:t>
      </w:r>
      <w:r w:rsidR="005D1AF6">
        <w:rPr>
          <w:b/>
          <w:bCs/>
          <w:sz w:val="24"/>
          <w:szCs w:val="24"/>
        </w:rPr>
        <w:t xml:space="preserve">            </w:t>
      </w:r>
      <w:r>
        <w:rPr>
          <w:b/>
          <w:bCs/>
          <w:sz w:val="24"/>
          <w:szCs w:val="24"/>
        </w:rPr>
        <w:t>P</w:t>
      </w:r>
      <w:r w:rsidRPr="00846328">
        <w:rPr>
          <w:b/>
          <w:bCs/>
          <w:sz w:val="24"/>
          <w:szCs w:val="24"/>
        </w:rPr>
        <w:t xml:space="preserve">hone #          Email       </w:t>
      </w:r>
      <w:r w:rsidR="005D1AF6">
        <w:rPr>
          <w:b/>
          <w:bCs/>
          <w:sz w:val="24"/>
          <w:szCs w:val="24"/>
        </w:rPr>
        <w:t xml:space="preserve">  </w:t>
      </w:r>
      <w:r w:rsidR="005D1AF6" w:rsidRPr="005D1AF6">
        <w:rPr>
          <w:b/>
          <w:bCs/>
        </w:rPr>
        <w:t>APA National Member ID</w:t>
      </w:r>
    </w:p>
    <w:tbl>
      <w:tblPr>
        <w:tblW w:w="10834" w:type="dxa"/>
        <w:tblInd w:w="-522" w:type="dxa"/>
        <w:tblLook w:val="0000" w:firstRow="0" w:lastRow="0" w:firstColumn="0" w:lastColumn="0" w:noHBand="0" w:noVBand="0"/>
      </w:tblPr>
      <w:tblGrid>
        <w:gridCol w:w="2995"/>
        <w:gridCol w:w="2523"/>
        <w:gridCol w:w="1419"/>
        <w:gridCol w:w="1433"/>
        <w:gridCol w:w="2464"/>
      </w:tblGrid>
      <w:tr w:rsidR="005D1AF6" w:rsidTr="005D1AF6">
        <w:trPr>
          <w:trHeight w:val="534"/>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2523" w:type="dxa"/>
            <w:tcBorders>
              <w:top w:val="single" w:sz="4" w:space="0" w:color="auto"/>
              <w:left w:val="nil"/>
              <w:bottom w:val="single" w:sz="4" w:space="0" w:color="auto"/>
              <w:right w:val="single" w:sz="4" w:space="0" w:color="auto"/>
            </w:tcBorders>
          </w:tcPr>
          <w:p w:rsidR="005D1AF6" w:rsidRPr="00582AE5" w:rsidRDefault="005D1AF6" w:rsidP="00853696">
            <w:pPr>
              <w:tabs>
                <w:tab w:val="left" w:pos="2011"/>
              </w:tabs>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1433" w:type="dxa"/>
            <w:tcBorders>
              <w:top w:val="single" w:sz="4" w:space="0" w:color="auto"/>
              <w:left w:val="nil"/>
              <w:bottom w:val="single" w:sz="4" w:space="0" w:color="auto"/>
              <w:right w:val="nil"/>
            </w:tcBorders>
          </w:tcPr>
          <w:p w:rsidR="005D1AF6" w:rsidRPr="00582AE5" w:rsidRDefault="005D1AF6" w:rsidP="00853696">
            <w:pPr>
              <w:ind w:left="-787"/>
              <w:rPr>
                <w:rFonts w:ascii="Arial" w:hAnsi="Arial" w:cs="Arial"/>
                <w:sz w:val="16"/>
                <w:szCs w:val="16"/>
              </w:rPr>
            </w:pPr>
          </w:p>
        </w:tc>
        <w:tc>
          <w:tcPr>
            <w:tcW w:w="2464" w:type="dxa"/>
            <w:tcBorders>
              <w:top w:val="single" w:sz="4" w:space="0" w:color="auto"/>
              <w:left w:val="nil"/>
              <w:bottom w:val="single" w:sz="4" w:space="0" w:color="auto"/>
              <w:right w:val="single" w:sz="4" w:space="0" w:color="auto"/>
            </w:tcBorders>
            <w:shd w:val="clear" w:color="auto" w:fill="auto"/>
            <w:noWrap/>
            <w:vAlign w:val="bottom"/>
          </w:tcPr>
          <w:p w:rsidR="005D1AF6" w:rsidRPr="00582AE5" w:rsidRDefault="005D1AF6" w:rsidP="00853696">
            <w:pPr>
              <w:ind w:left="-787"/>
              <w:rPr>
                <w:rFonts w:ascii="Arial" w:hAnsi="Arial" w:cs="Arial"/>
                <w:sz w:val="16"/>
                <w:szCs w:val="16"/>
              </w:rPr>
            </w:pP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bl>
    <w:p w:rsidR="00984162" w:rsidRDefault="00984162" w:rsidP="00984162">
      <w:pPr>
        <w:ind w:right="-180"/>
      </w:pPr>
    </w:p>
    <w:p w:rsidR="00874D17" w:rsidRDefault="00874D17" w:rsidP="00984162">
      <w:pPr>
        <w:ind w:right="-180"/>
      </w:pPr>
    </w:p>
    <w:p w:rsidR="00D167D2" w:rsidRDefault="00D167D2" w:rsidP="00984162">
      <w:pPr>
        <w:pStyle w:val="BodyText"/>
        <w:jc w:val="center"/>
        <w:rPr>
          <w:sz w:val="28"/>
          <w:szCs w:val="28"/>
        </w:rPr>
      </w:pPr>
    </w:p>
    <w:p w:rsidR="00984162" w:rsidRPr="00E85174" w:rsidRDefault="00984162" w:rsidP="00984162">
      <w:pPr>
        <w:pStyle w:val="BodyText"/>
        <w:jc w:val="center"/>
        <w:rPr>
          <w:sz w:val="28"/>
          <w:szCs w:val="28"/>
        </w:rPr>
      </w:pPr>
      <w:r w:rsidRPr="00E85174">
        <w:rPr>
          <w:sz w:val="28"/>
          <w:szCs w:val="28"/>
        </w:rPr>
        <w:t xml:space="preserve">Please make checks payable to: APA - HC (Fed. Tax ID# </w:t>
      </w:r>
      <w:r w:rsidR="00D201DF">
        <w:rPr>
          <w:sz w:val="28"/>
          <w:szCs w:val="28"/>
        </w:rPr>
        <w:t>47-5032410</w:t>
      </w:r>
      <w:r w:rsidRPr="00E85174">
        <w:rPr>
          <w:sz w:val="28"/>
          <w:szCs w:val="28"/>
        </w:rPr>
        <w:t>)</w:t>
      </w:r>
    </w:p>
    <w:p w:rsidR="00984162" w:rsidRDefault="00984162" w:rsidP="00984162"/>
    <w:p w:rsidR="00874D17" w:rsidRDefault="00874D17" w:rsidP="00984162"/>
    <w:p w:rsidR="00984162" w:rsidRPr="006D04AD" w:rsidRDefault="00984162" w:rsidP="00984162">
      <w:pPr>
        <w:jc w:val="center"/>
        <w:rPr>
          <w:b/>
          <w:color w:val="FF0000"/>
          <w:sz w:val="24"/>
          <w:szCs w:val="24"/>
        </w:rPr>
      </w:pPr>
      <w:r>
        <w:rPr>
          <w:b/>
          <w:i/>
          <w:color w:val="FF0000"/>
          <w:sz w:val="24"/>
          <w:szCs w:val="24"/>
          <w:u w:val="single"/>
        </w:rPr>
        <w:t>Please</w:t>
      </w:r>
      <w:r w:rsidRPr="006D04AD">
        <w:rPr>
          <w:b/>
          <w:i/>
          <w:color w:val="FF0000"/>
          <w:sz w:val="24"/>
          <w:szCs w:val="24"/>
          <w:u w:val="single"/>
        </w:rPr>
        <w:t xml:space="preserve"> </w:t>
      </w:r>
      <w:r>
        <w:rPr>
          <w:b/>
          <w:i/>
          <w:color w:val="FF0000"/>
          <w:sz w:val="24"/>
          <w:szCs w:val="24"/>
          <w:u w:val="single"/>
        </w:rPr>
        <w:t>include</w:t>
      </w:r>
      <w:r w:rsidRPr="006D04AD">
        <w:rPr>
          <w:b/>
          <w:i/>
          <w:color w:val="FF0000"/>
          <w:sz w:val="24"/>
          <w:szCs w:val="24"/>
          <w:u w:val="single"/>
        </w:rPr>
        <w:t xml:space="preserve"> th</w:t>
      </w:r>
      <w:r>
        <w:rPr>
          <w:b/>
          <w:i/>
          <w:color w:val="FF0000"/>
          <w:sz w:val="24"/>
          <w:szCs w:val="24"/>
          <w:u w:val="single"/>
        </w:rPr>
        <w:t xml:space="preserve">is form with remittance </w:t>
      </w:r>
      <w:r w:rsidRPr="006D04AD">
        <w:rPr>
          <w:b/>
          <w:i/>
          <w:color w:val="FF0000"/>
          <w:sz w:val="24"/>
          <w:szCs w:val="24"/>
          <w:u w:val="single"/>
        </w:rPr>
        <w:t>to</w:t>
      </w:r>
      <w:r w:rsidRPr="006D04AD">
        <w:rPr>
          <w:b/>
          <w:color w:val="FF0000"/>
          <w:sz w:val="24"/>
          <w:szCs w:val="24"/>
        </w:rPr>
        <w:t>:</w:t>
      </w:r>
    </w:p>
    <w:p w:rsidR="00D167D2" w:rsidRDefault="00D167D2" w:rsidP="00984162">
      <w:pPr>
        <w:jc w:val="center"/>
        <w:rPr>
          <w:rFonts w:cs="Arial"/>
          <w:b/>
          <w:sz w:val="24"/>
          <w:szCs w:val="24"/>
        </w:rPr>
      </w:pPr>
    </w:p>
    <w:p w:rsidR="00984162" w:rsidRDefault="006D6A8F" w:rsidP="00984162">
      <w:pPr>
        <w:jc w:val="center"/>
        <w:rPr>
          <w:rFonts w:cs="Arial"/>
          <w:b/>
          <w:sz w:val="24"/>
          <w:szCs w:val="24"/>
        </w:rPr>
      </w:pPr>
      <w:r>
        <w:rPr>
          <w:rFonts w:cs="Arial"/>
          <w:b/>
          <w:sz w:val="24"/>
          <w:szCs w:val="24"/>
        </w:rPr>
        <w:t>Laurie Burbank, CPP</w:t>
      </w:r>
    </w:p>
    <w:p w:rsidR="0061500A" w:rsidRPr="006D04AD" w:rsidRDefault="0061500A" w:rsidP="00984162">
      <w:pPr>
        <w:jc w:val="center"/>
        <w:rPr>
          <w:rFonts w:cs="Arial"/>
          <w:b/>
          <w:sz w:val="24"/>
          <w:szCs w:val="24"/>
        </w:rPr>
      </w:pPr>
      <w:r>
        <w:rPr>
          <w:rFonts w:cs="Arial"/>
          <w:b/>
          <w:sz w:val="24"/>
          <w:szCs w:val="24"/>
        </w:rPr>
        <w:t>10 Glen Hollow Dr.  Unionville, CT 06085</w:t>
      </w:r>
    </w:p>
    <w:p w:rsidR="006D6A8F" w:rsidRPr="006D6A8F" w:rsidRDefault="00B10382" w:rsidP="006D6A8F">
      <w:pPr>
        <w:jc w:val="center"/>
        <w:rPr>
          <w:rFonts w:cs="Arial"/>
          <w:b/>
          <w:sz w:val="24"/>
          <w:szCs w:val="24"/>
        </w:rPr>
      </w:pPr>
      <w:hyperlink r:id="rId14" w:history="1">
        <w:r w:rsidR="0061500A">
          <w:rPr>
            <w:rFonts w:cs="Arial"/>
            <w:b/>
            <w:sz w:val="24"/>
            <w:szCs w:val="24"/>
          </w:rPr>
          <w:t>mrsmini20@comcast.net</w:t>
        </w:r>
      </w:hyperlink>
    </w:p>
    <w:p w:rsidR="007471E5" w:rsidRDefault="006D6A8F" w:rsidP="006D6A8F">
      <w:pPr>
        <w:jc w:val="center"/>
      </w:pPr>
      <w:r w:rsidRPr="006D6A8F">
        <w:rPr>
          <w:rFonts w:cs="Arial"/>
          <w:b/>
          <w:sz w:val="24"/>
          <w:szCs w:val="24"/>
        </w:rPr>
        <w:t>860-</w:t>
      </w:r>
      <w:r w:rsidR="000A1975">
        <w:rPr>
          <w:rFonts w:cs="Arial"/>
          <w:b/>
          <w:sz w:val="24"/>
          <w:szCs w:val="24"/>
        </w:rPr>
        <w:t>604-0491</w:t>
      </w:r>
    </w:p>
    <w:sectPr w:rsidR="007471E5" w:rsidSect="00853696">
      <w:footerReference w:type="even" r:id="rId15"/>
      <w:footerReference w:type="default" r:id="rId16"/>
      <w:pgSz w:w="12240" w:h="15840" w:code="1"/>
      <w:pgMar w:top="576" w:right="1530" w:bottom="662" w:left="1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45" w:rsidRDefault="00B31745" w:rsidP="008F63C9">
      <w:r>
        <w:separator/>
      </w:r>
    </w:p>
  </w:endnote>
  <w:endnote w:type="continuationSeparator" w:id="0">
    <w:p w:rsidR="00B31745" w:rsidRDefault="00B31745" w:rsidP="008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ome ATM 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82F" w:rsidRDefault="00B208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82F" w:rsidRDefault="00B208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382">
      <w:rPr>
        <w:rStyle w:val="PageNumber"/>
        <w:noProof/>
      </w:rPr>
      <w:t>1</w:t>
    </w:r>
    <w:r>
      <w:rPr>
        <w:rStyle w:val="PageNumber"/>
      </w:rPr>
      <w:fldChar w:fldCharType="end"/>
    </w:r>
  </w:p>
  <w:p w:rsidR="00B2082F" w:rsidRDefault="00B208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45" w:rsidRDefault="00B31745" w:rsidP="008F63C9">
      <w:r>
        <w:separator/>
      </w:r>
    </w:p>
  </w:footnote>
  <w:footnote w:type="continuationSeparator" w:id="0">
    <w:p w:rsidR="00B31745" w:rsidRDefault="00B31745" w:rsidP="008F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64BD3"/>
    <w:multiLevelType w:val="multilevel"/>
    <w:tmpl w:val="533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A82FCB"/>
    <w:multiLevelType w:val="hybridMultilevel"/>
    <w:tmpl w:val="71928A56"/>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46A03DFC"/>
    <w:multiLevelType w:val="multilevel"/>
    <w:tmpl w:val="4A4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62"/>
    <w:rsid w:val="00001B54"/>
    <w:rsid w:val="0002340A"/>
    <w:rsid w:val="00026249"/>
    <w:rsid w:val="000370E4"/>
    <w:rsid w:val="00040AE9"/>
    <w:rsid w:val="000A1975"/>
    <w:rsid w:val="000A5D59"/>
    <w:rsid w:val="000B5F95"/>
    <w:rsid w:val="000C41A9"/>
    <w:rsid w:val="000E6D72"/>
    <w:rsid w:val="001053FD"/>
    <w:rsid w:val="001356D7"/>
    <w:rsid w:val="001712C4"/>
    <w:rsid w:val="00194703"/>
    <w:rsid w:val="001A1452"/>
    <w:rsid w:val="001A692C"/>
    <w:rsid w:val="001D0ECE"/>
    <w:rsid w:val="001F6965"/>
    <w:rsid w:val="00232219"/>
    <w:rsid w:val="00232B73"/>
    <w:rsid w:val="00243352"/>
    <w:rsid w:val="002815D6"/>
    <w:rsid w:val="00291B26"/>
    <w:rsid w:val="0029754E"/>
    <w:rsid w:val="002B0563"/>
    <w:rsid w:val="002C2AE4"/>
    <w:rsid w:val="002D7A48"/>
    <w:rsid w:val="002F54B5"/>
    <w:rsid w:val="002F7CB8"/>
    <w:rsid w:val="0030780F"/>
    <w:rsid w:val="00324E0B"/>
    <w:rsid w:val="00341706"/>
    <w:rsid w:val="00344A76"/>
    <w:rsid w:val="003912EE"/>
    <w:rsid w:val="00393EF0"/>
    <w:rsid w:val="004018E1"/>
    <w:rsid w:val="004206CC"/>
    <w:rsid w:val="00426953"/>
    <w:rsid w:val="00431416"/>
    <w:rsid w:val="004368D2"/>
    <w:rsid w:val="00460F18"/>
    <w:rsid w:val="00485AE9"/>
    <w:rsid w:val="004A6904"/>
    <w:rsid w:val="00517B9E"/>
    <w:rsid w:val="00521625"/>
    <w:rsid w:val="0055234F"/>
    <w:rsid w:val="00555D55"/>
    <w:rsid w:val="0056167D"/>
    <w:rsid w:val="005A6D0B"/>
    <w:rsid w:val="005A769B"/>
    <w:rsid w:val="005C4CDD"/>
    <w:rsid w:val="005C6EA7"/>
    <w:rsid w:val="005D1AF6"/>
    <w:rsid w:val="005D1C07"/>
    <w:rsid w:val="005E3DD9"/>
    <w:rsid w:val="005E48EA"/>
    <w:rsid w:val="005E617E"/>
    <w:rsid w:val="005F057F"/>
    <w:rsid w:val="005F686B"/>
    <w:rsid w:val="0061363E"/>
    <w:rsid w:val="0061500A"/>
    <w:rsid w:val="00615A4C"/>
    <w:rsid w:val="00617E4D"/>
    <w:rsid w:val="00632B6B"/>
    <w:rsid w:val="00654D4E"/>
    <w:rsid w:val="00656214"/>
    <w:rsid w:val="00657DDA"/>
    <w:rsid w:val="00666098"/>
    <w:rsid w:val="006816FA"/>
    <w:rsid w:val="00685220"/>
    <w:rsid w:val="00685399"/>
    <w:rsid w:val="006D5517"/>
    <w:rsid w:val="006D6A8F"/>
    <w:rsid w:val="006E39AF"/>
    <w:rsid w:val="006F70D5"/>
    <w:rsid w:val="00731C62"/>
    <w:rsid w:val="007471E5"/>
    <w:rsid w:val="00761B75"/>
    <w:rsid w:val="00777216"/>
    <w:rsid w:val="00784ED5"/>
    <w:rsid w:val="007963D7"/>
    <w:rsid w:val="007A4AB3"/>
    <w:rsid w:val="007B1A0B"/>
    <w:rsid w:val="007C4C79"/>
    <w:rsid w:val="007C7B98"/>
    <w:rsid w:val="007E3CB9"/>
    <w:rsid w:val="007F193F"/>
    <w:rsid w:val="007F73A9"/>
    <w:rsid w:val="008138E2"/>
    <w:rsid w:val="0081691E"/>
    <w:rsid w:val="00820F9A"/>
    <w:rsid w:val="008301C4"/>
    <w:rsid w:val="00853696"/>
    <w:rsid w:val="00853BC6"/>
    <w:rsid w:val="00853CC7"/>
    <w:rsid w:val="008542B6"/>
    <w:rsid w:val="00863D03"/>
    <w:rsid w:val="0086648B"/>
    <w:rsid w:val="00874D17"/>
    <w:rsid w:val="0088456A"/>
    <w:rsid w:val="008A6341"/>
    <w:rsid w:val="008B5867"/>
    <w:rsid w:val="008C4300"/>
    <w:rsid w:val="008C5658"/>
    <w:rsid w:val="008F2482"/>
    <w:rsid w:val="008F63C9"/>
    <w:rsid w:val="008F7B4B"/>
    <w:rsid w:val="00905A1F"/>
    <w:rsid w:val="00910BCA"/>
    <w:rsid w:val="0091730E"/>
    <w:rsid w:val="009262F6"/>
    <w:rsid w:val="0092645B"/>
    <w:rsid w:val="00933A4B"/>
    <w:rsid w:val="00972A65"/>
    <w:rsid w:val="00982AFD"/>
    <w:rsid w:val="00984162"/>
    <w:rsid w:val="0099146A"/>
    <w:rsid w:val="00992A5C"/>
    <w:rsid w:val="00992AB6"/>
    <w:rsid w:val="009968B6"/>
    <w:rsid w:val="009968DD"/>
    <w:rsid w:val="009A4F89"/>
    <w:rsid w:val="009C1D22"/>
    <w:rsid w:val="009C1EE9"/>
    <w:rsid w:val="009C4C20"/>
    <w:rsid w:val="009D195C"/>
    <w:rsid w:val="00A14101"/>
    <w:rsid w:val="00A36A3F"/>
    <w:rsid w:val="00A46EAE"/>
    <w:rsid w:val="00A55640"/>
    <w:rsid w:val="00A67EA9"/>
    <w:rsid w:val="00A90297"/>
    <w:rsid w:val="00A960B4"/>
    <w:rsid w:val="00AA1A2F"/>
    <w:rsid w:val="00AB05C3"/>
    <w:rsid w:val="00AC01C3"/>
    <w:rsid w:val="00AC4A24"/>
    <w:rsid w:val="00AC68B3"/>
    <w:rsid w:val="00AD5103"/>
    <w:rsid w:val="00AD607F"/>
    <w:rsid w:val="00B10382"/>
    <w:rsid w:val="00B2082F"/>
    <w:rsid w:val="00B31745"/>
    <w:rsid w:val="00B6785E"/>
    <w:rsid w:val="00B708FC"/>
    <w:rsid w:val="00B72538"/>
    <w:rsid w:val="00B827A7"/>
    <w:rsid w:val="00BC2426"/>
    <w:rsid w:val="00BD7B8C"/>
    <w:rsid w:val="00C27C0D"/>
    <w:rsid w:val="00C31655"/>
    <w:rsid w:val="00C54D6F"/>
    <w:rsid w:val="00C75346"/>
    <w:rsid w:val="00C96C7D"/>
    <w:rsid w:val="00CB55E2"/>
    <w:rsid w:val="00CC15FE"/>
    <w:rsid w:val="00CC2099"/>
    <w:rsid w:val="00CC6A50"/>
    <w:rsid w:val="00CD1481"/>
    <w:rsid w:val="00CD1905"/>
    <w:rsid w:val="00CD7A87"/>
    <w:rsid w:val="00CF2E56"/>
    <w:rsid w:val="00D167D2"/>
    <w:rsid w:val="00D201DF"/>
    <w:rsid w:val="00D30644"/>
    <w:rsid w:val="00D367B1"/>
    <w:rsid w:val="00D47363"/>
    <w:rsid w:val="00D545F5"/>
    <w:rsid w:val="00DB06A4"/>
    <w:rsid w:val="00DD0F06"/>
    <w:rsid w:val="00E32CCA"/>
    <w:rsid w:val="00E37E53"/>
    <w:rsid w:val="00E6373B"/>
    <w:rsid w:val="00E77C41"/>
    <w:rsid w:val="00E97C9B"/>
    <w:rsid w:val="00EA6A79"/>
    <w:rsid w:val="00EB4A8D"/>
    <w:rsid w:val="00ED7554"/>
    <w:rsid w:val="00EE09DE"/>
    <w:rsid w:val="00EE21F1"/>
    <w:rsid w:val="00EE4586"/>
    <w:rsid w:val="00EF3941"/>
    <w:rsid w:val="00F32C56"/>
    <w:rsid w:val="00F35D4D"/>
    <w:rsid w:val="00F3661B"/>
    <w:rsid w:val="00F40BBD"/>
    <w:rsid w:val="00F5163B"/>
    <w:rsid w:val="00F61823"/>
    <w:rsid w:val="00F84A17"/>
    <w:rsid w:val="00F874E8"/>
    <w:rsid w:val="00FB0CBC"/>
    <w:rsid w:val="00FB1BBD"/>
    <w:rsid w:val="00FC10BD"/>
    <w:rsid w:val="00FD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64">
      <w:bodyDiv w:val="1"/>
      <w:marLeft w:val="0"/>
      <w:marRight w:val="0"/>
      <w:marTop w:val="0"/>
      <w:marBottom w:val="0"/>
      <w:divBdr>
        <w:top w:val="none" w:sz="0" w:space="0" w:color="auto"/>
        <w:left w:val="none" w:sz="0" w:space="0" w:color="auto"/>
        <w:bottom w:val="none" w:sz="0" w:space="0" w:color="auto"/>
        <w:right w:val="none" w:sz="0" w:space="0" w:color="auto"/>
      </w:divBdr>
    </w:div>
    <w:div w:id="94403700">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22780355">
      <w:bodyDiv w:val="1"/>
      <w:marLeft w:val="0"/>
      <w:marRight w:val="0"/>
      <w:marTop w:val="0"/>
      <w:marBottom w:val="0"/>
      <w:divBdr>
        <w:top w:val="none" w:sz="0" w:space="0" w:color="auto"/>
        <w:left w:val="none" w:sz="0" w:space="0" w:color="auto"/>
        <w:bottom w:val="none" w:sz="0" w:space="0" w:color="auto"/>
        <w:right w:val="none" w:sz="0" w:space="0" w:color="auto"/>
      </w:divBdr>
    </w:div>
    <w:div w:id="329142528">
      <w:bodyDiv w:val="1"/>
      <w:marLeft w:val="0"/>
      <w:marRight w:val="0"/>
      <w:marTop w:val="0"/>
      <w:marBottom w:val="0"/>
      <w:divBdr>
        <w:top w:val="none" w:sz="0" w:space="0" w:color="auto"/>
        <w:left w:val="none" w:sz="0" w:space="0" w:color="auto"/>
        <w:bottom w:val="none" w:sz="0" w:space="0" w:color="auto"/>
        <w:right w:val="none" w:sz="0" w:space="0" w:color="auto"/>
      </w:divBdr>
    </w:div>
    <w:div w:id="350568444">
      <w:bodyDiv w:val="1"/>
      <w:marLeft w:val="0"/>
      <w:marRight w:val="0"/>
      <w:marTop w:val="0"/>
      <w:marBottom w:val="0"/>
      <w:divBdr>
        <w:top w:val="none" w:sz="0" w:space="0" w:color="auto"/>
        <w:left w:val="none" w:sz="0" w:space="0" w:color="auto"/>
        <w:bottom w:val="none" w:sz="0" w:space="0" w:color="auto"/>
        <w:right w:val="none" w:sz="0" w:space="0" w:color="auto"/>
      </w:divBdr>
    </w:div>
    <w:div w:id="378479206">
      <w:bodyDiv w:val="1"/>
      <w:marLeft w:val="0"/>
      <w:marRight w:val="0"/>
      <w:marTop w:val="0"/>
      <w:marBottom w:val="0"/>
      <w:divBdr>
        <w:top w:val="none" w:sz="0" w:space="0" w:color="auto"/>
        <w:left w:val="none" w:sz="0" w:space="0" w:color="auto"/>
        <w:bottom w:val="none" w:sz="0" w:space="0" w:color="auto"/>
        <w:right w:val="none" w:sz="0" w:space="0" w:color="auto"/>
      </w:divBdr>
    </w:div>
    <w:div w:id="383408520">
      <w:bodyDiv w:val="1"/>
      <w:marLeft w:val="0"/>
      <w:marRight w:val="0"/>
      <w:marTop w:val="0"/>
      <w:marBottom w:val="0"/>
      <w:divBdr>
        <w:top w:val="none" w:sz="0" w:space="0" w:color="auto"/>
        <w:left w:val="none" w:sz="0" w:space="0" w:color="auto"/>
        <w:bottom w:val="none" w:sz="0" w:space="0" w:color="auto"/>
        <w:right w:val="none" w:sz="0" w:space="0" w:color="auto"/>
      </w:divBdr>
    </w:div>
    <w:div w:id="450520470">
      <w:bodyDiv w:val="1"/>
      <w:marLeft w:val="0"/>
      <w:marRight w:val="0"/>
      <w:marTop w:val="0"/>
      <w:marBottom w:val="0"/>
      <w:divBdr>
        <w:top w:val="none" w:sz="0" w:space="0" w:color="auto"/>
        <w:left w:val="none" w:sz="0" w:space="0" w:color="auto"/>
        <w:bottom w:val="none" w:sz="0" w:space="0" w:color="auto"/>
        <w:right w:val="none" w:sz="0" w:space="0" w:color="auto"/>
      </w:divBdr>
    </w:div>
    <w:div w:id="481893576">
      <w:bodyDiv w:val="1"/>
      <w:marLeft w:val="0"/>
      <w:marRight w:val="0"/>
      <w:marTop w:val="0"/>
      <w:marBottom w:val="0"/>
      <w:divBdr>
        <w:top w:val="none" w:sz="0" w:space="0" w:color="auto"/>
        <w:left w:val="none" w:sz="0" w:space="0" w:color="auto"/>
        <w:bottom w:val="none" w:sz="0" w:space="0" w:color="auto"/>
        <w:right w:val="none" w:sz="0" w:space="0" w:color="auto"/>
      </w:divBdr>
    </w:div>
    <w:div w:id="506136935">
      <w:bodyDiv w:val="1"/>
      <w:marLeft w:val="0"/>
      <w:marRight w:val="0"/>
      <w:marTop w:val="0"/>
      <w:marBottom w:val="0"/>
      <w:divBdr>
        <w:top w:val="none" w:sz="0" w:space="0" w:color="auto"/>
        <w:left w:val="none" w:sz="0" w:space="0" w:color="auto"/>
        <w:bottom w:val="none" w:sz="0" w:space="0" w:color="auto"/>
        <w:right w:val="none" w:sz="0" w:space="0" w:color="auto"/>
      </w:divBdr>
      <w:divsChild>
        <w:div w:id="1579630951">
          <w:marLeft w:val="0"/>
          <w:marRight w:val="0"/>
          <w:marTop w:val="0"/>
          <w:marBottom w:val="0"/>
          <w:divBdr>
            <w:top w:val="none" w:sz="0" w:space="0" w:color="auto"/>
            <w:left w:val="none" w:sz="0" w:space="0" w:color="auto"/>
            <w:bottom w:val="none" w:sz="0" w:space="0" w:color="auto"/>
            <w:right w:val="none" w:sz="0" w:space="0" w:color="auto"/>
          </w:divBdr>
          <w:divsChild>
            <w:div w:id="1969776983">
              <w:marLeft w:val="0"/>
              <w:marRight w:val="0"/>
              <w:marTop w:val="0"/>
              <w:marBottom w:val="0"/>
              <w:divBdr>
                <w:top w:val="none" w:sz="0" w:space="0" w:color="auto"/>
                <w:left w:val="none" w:sz="0" w:space="0" w:color="auto"/>
                <w:bottom w:val="none" w:sz="0" w:space="0" w:color="auto"/>
                <w:right w:val="none" w:sz="0" w:space="0" w:color="auto"/>
              </w:divBdr>
              <w:divsChild>
                <w:div w:id="2125692800">
                  <w:marLeft w:val="0"/>
                  <w:marRight w:val="0"/>
                  <w:marTop w:val="195"/>
                  <w:marBottom w:val="0"/>
                  <w:divBdr>
                    <w:top w:val="none" w:sz="0" w:space="0" w:color="auto"/>
                    <w:left w:val="none" w:sz="0" w:space="0" w:color="auto"/>
                    <w:bottom w:val="none" w:sz="0" w:space="0" w:color="auto"/>
                    <w:right w:val="none" w:sz="0" w:space="0" w:color="auto"/>
                  </w:divBdr>
                  <w:divsChild>
                    <w:div w:id="92671187">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496842688">
                              <w:marLeft w:val="0"/>
                              <w:marRight w:val="0"/>
                              <w:marTop w:val="0"/>
                              <w:marBottom w:val="0"/>
                              <w:divBdr>
                                <w:top w:val="none" w:sz="0" w:space="0" w:color="auto"/>
                                <w:left w:val="none" w:sz="0" w:space="0" w:color="auto"/>
                                <w:bottom w:val="none" w:sz="0" w:space="0" w:color="auto"/>
                                <w:right w:val="none" w:sz="0" w:space="0" w:color="auto"/>
                              </w:divBdr>
                              <w:divsChild>
                                <w:div w:id="1956788584">
                                  <w:marLeft w:val="0"/>
                                  <w:marRight w:val="0"/>
                                  <w:marTop w:val="0"/>
                                  <w:marBottom w:val="0"/>
                                  <w:divBdr>
                                    <w:top w:val="none" w:sz="0" w:space="0" w:color="auto"/>
                                    <w:left w:val="none" w:sz="0" w:space="0" w:color="auto"/>
                                    <w:bottom w:val="none" w:sz="0" w:space="0" w:color="auto"/>
                                    <w:right w:val="none" w:sz="0" w:space="0" w:color="auto"/>
                                  </w:divBdr>
                                  <w:divsChild>
                                    <w:div w:id="1002969036">
                                      <w:marLeft w:val="0"/>
                                      <w:marRight w:val="0"/>
                                      <w:marTop w:val="0"/>
                                      <w:marBottom w:val="0"/>
                                      <w:divBdr>
                                        <w:top w:val="none" w:sz="0" w:space="0" w:color="auto"/>
                                        <w:left w:val="none" w:sz="0" w:space="0" w:color="auto"/>
                                        <w:bottom w:val="none" w:sz="0" w:space="0" w:color="auto"/>
                                        <w:right w:val="none" w:sz="0" w:space="0" w:color="auto"/>
                                      </w:divBdr>
                                      <w:divsChild>
                                        <w:div w:id="1001930921">
                                          <w:marLeft w:val="0"/>
                                          <w:marRight w:val="0"/>
                                          <w:marTop w:val="90"/>
                                          <w:marBottom w:val="0"/>
                                          <w:divBdr>
                                            <w:top w:val="none" w:sz="0" w:space="0" w:color="auto"/>
                                            <w:left w:val="none" w:sz="0" w:space="0" w:color="auto"/>
                                            <w:bottom w:val="none" w:sz="0" w:space="0" w:color="auto"/>
                                            <w:right w:val="none" w:sz="0" w:space="0" w:color="auto"/>
                                          </w:divBdr>
                                          <w:divsChild>
                                            <w:div w:id="1144154508">
                                              <w:marLeft w:val="0"/>
                                              <w:marRight w:val="0"/>
                                              <w:marTop w:val="0"/>
                                              <w:marBottom w:val="0"/>
                                              <w:divBdr>
                                                <w:top w:val="none" w:sz="0" w:space="0" w:color="auto"/>
                                                <w:left w:val="none" w:sz="0" w:space="0" w:color="auto"/>
                                                <w:bottom w:val="none" w:sz="0" w:space="0" w:color="auto"/>
                                                <w:right w:val="none" w:sz="0" w:space="0" w:color="auto"/>
                                              </w:divBdr>
                                              <w:divsChild>
                                                <w:div w:id="225148488">
                                                  <w:marLeft w:val="0"/>
                                                  <w:marRight w:val="0"/>
                                                  <w:marTop w:val="0"/>
                                                  <w:marBottom w:val="0"/>
                                                  <w:divBdr>
                                                    <w:top w:val="none" w:sz="0" w:space="0" w:color="auto"/>
                                                    <w:left w:val="none" w:sz="0" w:space="0" w:color="auto"/>
                                                    <w:bottom w:val="none" w:sz="0" w:space="0" w:color="auto"/>
                                                    <w:right w:val="none" w:sz="0" w:space="0" w:color="auto"/>
                                                  </w:divBdr>
                                                  <w:divsChild>
                                                    <w:div w:id="271939726">
                                                      <w:marLeft w:val="0"/>
                                                      <w:marRight w:val="0"/>
                                                      <w:marTop w:val="0"/>
                                                      <w:marBottom w:val="180"/>
                                                      <w:divBdr>
                                                        <w:top w:val="none" w:sz="0" w:space="0" w:color="auto"/>
                                                        <w:left w:val="none" w:sz="0" w:space="0" w:color="auto"/>
                                                        <w:bottom w:val="none" w:sz="0" w:space="0" w:color="auto"/>
                                                        <w:right w:val="none" w:sz="0" w:space="0" w:color="auto"/>
                                                      </w:divBdr>
                                                      <w:divsChild>
                                                        <w:div w:id="1340040096">
                                                          <w:marLeft w:val="0"/>
                                                          <w:marRight w:val="0"/>
                                                          <w:marTop w:val="0"/>
                                                          <w:marBottom w:val="0"/>
                                                          <w:divBdr>
                                                            <w:top w:val="none" w:sz="0" w:space="0" w:color="auto"/>
                                                            <w:left w:val="none" w:sz="0" w:space="0" w:color="auto"/>
                                                            <w:bottom w:val="none" w:sz="0" w:space="0" w:color="auto"/>
                                                            <w:right w:val="none" w:sz="0" w:space="0" w:color="auto"/>
                                                          </w:divBdr>
                                                          <w:divsChild>
                                                            <w:div w:id="1392462859">
                                                              <w:marLeft w:val="0"/>
                                                              <w:marRight w:val="0"/>
                                                              <w:marTop w:val="0"/>
                                                              <w:marBottom w:val="0"/>
                                                              <w:divBdr>
                                                                <w:top w:val="none" w:sz="0" w:space="0" w:color="auto"/>
                                                                <w:left w:val="none" w:sz="0" w:space="0" w:color="auto"/>
                                                                <w:bottom w:val="none" w:sz="0" w:space="0" w:color="auto"/>
                                                                <w:right w:val="none" w:sz="0" w:space="0" w:color="auto"/>
                                                              </w:divBdr>
                                                              <w:divsChild>
                                                                <w:div w:id="1271668393">
                                                                  <w:marLeft w:val="0"/>
                                                                  <w:marRight w:val="0"/>
                                                                  <w:marTop w:val="0"/>
                                                                  <w:marBottom w:val="0"/>
                                                                  <w:divBdr>
                                                                    <w:top w:val="none" w:sz="0" w:space="0" w:color="auto"/>
                                                                    <w:left w:val="none" w:sz="0" w:space="0" w:color="auto"/>
                                                                    <w:bottom w:val="none" w:sz="0" w:space="0" w:color="auto"/>
                                                                    <w:right w:val="none" w:sz="0" w:space="0" w:color="auto"/>
                                                                  </w:divBdr>
                                                                  <w:divsChild>
                                                                    <w:div w:id="615134827">
                                                                      <w:marLeft w:val="0"/>
                                                                      <w:marRight w:val="0"/>
                                                                      <w:marTop w:val="0"/>
                                                                      <w:marBottom w:val="0"/>
                                                                      <w:divBdr>
                                                                        <w:top w:val="none" w:sz="0" w:space="0" w:color="auto"/>
                                                                        <w:left w:val="none" w:sz="0" w:space="0" w:color="auto"/>
                                                                        <w:bottom w:val="none" w:sz="0" w:space="0" w:color="auto"/>
                                                                        <w:right w:val="none" w:sz="0" w:space="0" w:color="auto"/>
                                                                      </w:divBdr>
                                                                      <w:divsChild>
                                                                        <w:div w:id="53741930">
                                                                          <w:marLeft w:val="0"/>
                                                                          <w:marRight w:val="0"/>
                                                                          <w:marTop w:val="0"/>
                                                                          <w:marBottom w:val="0"/>
                                                                          <w:divBdr>
                                                                            <w:top w:val="none" w:sz="0" w:space="0" w:color="auto"/>
                                                                            <w:left w:val="none" w:sz="0" w:space="0" w:color="auto"/>
                                                                            <w:bottom w:val="none" w:sz="0" w:space="0" w:color="auto"/>
                                                                            <w:right w:val="none" w:sz="0" w:space="0" w:color="auto"/>
                                                                          </w:divBdr>
                                                                          <w:divsChild>
                                                                            <w:div w:id="118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6245">
      <w:bodyDiv w:val="1"/>
      <w:marLeft w:val="0"/>
      <w:marRight w:val="0"/>
      <w:marTop w:val="0"/>
      <w:marBottom w:val="0"/>
      <w:divBdr>
        <w:top w:val="none" w:sz="0" w:space="0" w:color="auto"/>
        <w:left w:val="none" w:sz="0" w:space="0" w:color="auto"/>
        <w:bottom w:val="none" w:sz="0" w:space="0" w:color="auto"/>
        <w:right w:val="none" w:sz="0" w:space="0" w:color="auto"/>
      </w:divBdr>
    </w:div>
    <w:div w:id="63776157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796872013">
      <w:bodyDiv w:val="1"/>
      <w:marLeft w:val="0"/>
      <w:marRight w:val="0"/>
      <w:marTop w:val="0"/>
      <w:marBottom w:val="0"/>
      <w:divBdr>
        <w:top w:val="none" w:sz="0" w:space="0" w:color="auto"/>
        <w:left w:val="none" w:sz="0" w:space="0" w:color="auto"/>
        <w:bottom w:val="none" w:sz="0" w:space="0" w:color="auto"/>
        <w:right w:val="none" w:sz="0" w:space="0" w:color="auto"/>
      </w:divBdr>
    </w:div>
    <w:div w:id="820460268">
      <w:bodyDiv w:val="1"/>
      <w:marLeft w:val="0"/>
      <w:marRight w:val="0"/>
      <w:marTop w:val="0"/>
      <w:marBottom w:val="0"/>
      <w:divBdr>
        <w:top w:val="none" w:sz="0" w:space="0" w:color="auto"/>
        <w:left w:val="none" w:sz="0" w:space="0" w:color="auto"/>
        <w:bottom w:val="none" w:sz="0" w:space="0" w:color="auto"/>
        <w:right w:val="none" w:sz="0" w:space="0" w:color="auto"/>
      </w:divBdr>
    </w:div>
    <w:div w:id="833257334">
      <w:bodyDiv w:val="1"/>
      <w:marLeft w:val="0"/>
      <w:marRight w:val="0"/>
      <w:marTop w:val="0"/>
      <w:marBottom w:val="0"/>
      <w:divBdr>
        <w:top w:val="none" w:sz="0" w:space="0" w:color="auto"/>
        <w:left w:val="none" w:sz="0" w:space="0" w:color="auto"/>
        <w:bottom w:val="none" w:sz="0" w:space="0" w:color="auto"/>
        <w:right w:val="none" w:sz="0" w:space="0" w:color="auto"/>
      </w:divBdr>
    </w:div>
    <w:div w:id="852961047">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47337054">
      <w:bodyDiv w:val="1"/>
      <w:marLeft w:val="0"/>
      <w:marRight w:val="0"/>
      <w:marTop w:val="0"/>
      <w:marBottom w:val="0"/>
      <w:divBdr>
        <w:top w:val="none" w:sz="0" w:space="0" w:color="auto"/>
        <w:left w:val="none" w:sz="0" w:space="0" w:color="auto"/>
        <w:bottom w:val="none" w:sz="0" w:space="0" w:color="auto"/>
        <w:right w:val="none" w:sz="0" w:space="0" w:color="auto"/>
      </w:divBdr>
    </w:div>
    <w:div w:id="1129738711">
      <w:bodyDiv w:val="1"/>
      <w:marLeft w:val="0"/>
      <w:marRight w:val="0"/>
      <w:marTop w:val="0"/>
      <w:marBottom w:val="0"/>
      <w:divBdr>
        <w:top w:val="none" w:sz="0" w:space="0" w:color="auto"/>
        <w:left w:val="none" w:sz="0" w:space="0" w:color="auto"/>
        <w:bottom w:val="none" w:sz="0" w:space="0" w:color="auto"/>
        <w:right w:val="none" w:sz="0" w:space="0" w:color="auto"/>
      </w:divBdr>
    </w:div>
    <w:div w:id="1149248322">
      <w:bodyDiv w:val="1"/>
      <w:marLeft w:val="0"/>
      <w:marRight w:val="0"/>
      <w:marTop w:val="0"/>
      <w:marBottom w:val="0"/>
      <w:divBdr>
        <w:top w:val="none" w:sz="0" w:space="0" w:color="auto"/>
        <w:left w:val="none" w:sz="0" w:space="0" w:color="auto"/>
        <w:bottom w:val="none" w:sz="0" w:space="0" w:color="auto"/>
        <w:right w:val="none" w:sz="0" w:space="0" w:color="auto"/>
      </w:divBdr>
    </w:div>
    <w:div w:id="1162308874">
      <w:bodyDiv w:val="1"/>
      <w:marLeft w:val="0"/>
      <w:marRight w:val="0"/>
      <w:marTop w:val="0"/>
      <w:marBottom w:val="0"/>
      <w:divBdr>
        <w:top w:val="none" w:sz="0" w:space="0" w:color="auto"/>
        <w:left w:val="none" w:sz="0" w:space="0" w:color="auto"/>
        <w:bottom w:val="none" w:sz="0" w:space="0" w:color="auto"/>
        <w:right w:val="none" w:sz="0" w:space="0" w:color="auto"/>
      </w:divBdr>
    </w:div>
    <w:div w:id="1166440222">
      <w:bodyDiv w:val="1"/>
      <w:marLeft w:val="0"/>
      <w:marRight w:val="0"/>
      <w:marTop w:val="0"/>
      <w:marBottom w:val="0"/>
      <w:divBdr>
        <w:top w:val="none" w:sz="0" w:space="0" w:color="auto"/>
        <w:left w:val="none" w:sz="0" w:space="0" w:color="auto"/>
        <w:bottom w:val="none" w:sz="0" w:space="0" w:color="auto"/>
        <w:right w:val="none" w:sz="0" w:space="0" w:color="auto"/>
      </w:divBdr>
    </w:div>
    <w:div w:id="1238369129">
      <w:bodyDiv w:val="1"/>
      <w:marLeft w:val="0"/>
      <w:marRight w:val="0"/>
      <w:marTop w:val="0"/>
      <w:marBottom w:val="0"/>
      <w:divBdr>
        <w:top w:val="none" w:sz="0" w:space="0" w:color="auto"/>
        <w:left w:val="none" w:sz="0" w:space="0" w:color="auto"/>
        <w:bottom w:val="none" w:sz="0" w:space="0" w:color="auto"/>
        <w:right w:val="none" w:sz="0" w:space="0" w:color="auto"/>
      </w:divBdr>
    </w:div>
    <w:div w:id="1345013295">
      <w:bodyDiv w:val="1"/>
      <w:marLeft w:val="0"/>
      <w:marRight w:val="0"/>
      <w:marTop w:val="0"/>
      <w:marBottom w:val="0"/>
      <w:divBdr>
        <w:top w:val="none" w:sz="0" w:space="0" w:color="auto"/>
        <w:left w:val="none" w:sz="0" w:space="0" w:color="auto"/>
        <w:bottom w:val="none" w:sz="0" w:space="0" w:color="auto"/>
        <w:right w:val="none" w:sz="0" w:space="0" w:color="auto"/>
      </w:divBdr>
    </w:div>
    <w:div w:id="1346177220">
      <w:bodyDiv w:val="1"/>
      <w:marLeft w:val="0"/>
      <w:marRight w:val="0"/>
      <w:marTop w:val="0"/>
      <w:marBottom w:val="0"/>
      <w:divBdr>
        <w:top w:val="none" w:sz="0" w:space="0" w:color="auto"/>
        <w:left w:val="none" w:sz="0" w:space="0" w:color="auto"/>
        <w:bottom w:val="none" w:sz="0" w:space="0" w:color="auto"/>
        <w:right w:val="none" w:sz="0" w:space="0" w:color="auto"/>
      </w:divBdr>
    </w:div>
    <w:div w:id="1358387260">
      <w:bodyDiv w:val="1"/>
      <w:marLeft w:val="0"/>
      <w:marRight w:val="0"/>
      <w:marTop w:val="0"/>
      <w:marBottom w:val="0"/>
      <w:divBdr>
        <w:top w:val="none" w:sz="0" w:space="0" w:color="auto"/>
        <w:left w:val="none" w:sz="0" w:space="0" w:color="auto"/>
        <w:bottom w:val="none" w:sz="0" w:space="0" w:color="auto"/>
        <w:right w:val="none" w:sz="0" w:space="0" w:color="auto"/>
      </w:divBdr>
    </w:div>
    <w:div w:id="1365716503">
      <w:bodyDiv w:val="1"/>
      <w:marLeft w:val="0"/>
      <w:marRight w:val="0"/>
      <w:marTop w:val="0"/>
      <w:marBottom w:val="0"/>
      <w:divBdr>
        <w:top w:val="none" w:sz="0" w:space="0" w:color="auto"/>
        <w:left w:val="none" w:sz="0" w:space="0" w:color="auto"/>
        <w:bottom w:val="none" w:sz="0" w:space="0" w:color="auto"/>
        <w:right w:val="none" w:sz="0" w:space="0" w:color="auto"/>
      </w:divBdr>
    </w:div>
    <w:div w:id="1422992366">
      <w:bodyDiv w:val="1"/>
      <w:marLeft w:val="0"/>
      <w:marRight w:val="0"/>
      <w:marTop w:val="0"/>
      <w:marBottom w:val="0"/>
      <w:divBdr>
        <w:top w:val="none" w:sz="0" w:space="0" w:color="auto"/>
        <w:left w:val="none" w:sz="0" w:space="0" w:color="auto"/>
        <w:bottom w:val="none" w:sz="0" w:space="0" w:color="auto"/>
        <w:right w:val="none" w:sz="0" w:space="0" w:color="auto"/>
      </w:divBdr>
    </w:div>
    <w:div w:id="1517620703">
      <w:bodyDiv w:val="1"/>
      <w:marLeft w:val="0"/>
      <w:marRight w:val="0"/>
      <w:marTop w:val="0"/>
      <w:marBottom w:val="0"/>
      <w:divBdr>
        <w:top w:val="none" w:sz="0" w:space="0" w:color="auto"/>
        <w:left w:val="none" w:sz="0" w:space="0" w:color="auto"/>
        <w:bottom w:val="none" w:sz="0" w:space="0" w:color="auto"/>
        <w:right w:val="none" w:sz="0" w:space="0" w:color="auto"/>
      </w:divBdr>
    </w:div>
    <w:div w:id="1540821401">
      <w:bodyDiv w:val="1"/>
      <w:marLeft w:val="0"/>
      <w:marRight w:val="0"/>
      <w:marTop w:val="0"/>
      <w:marBottom w:val="0"/>
      <w:divBdr>
        <w:top w:val="none" w:sz="0" w:space="0" w:color="auto"/>
        <w:left w:val="none" w:sz="0" w:space="0" w:color="auto"/>
        <w:bottom w:val="none" w:sz="0" w:space="0" w:color="auto"/>
        <w:right w:val="none" w:sz="0" w:space="0" w:color="auto"/>
      </w:divBdr>
    </w:div>
    <w:div w:id="1672483610">
      <w:bodyDiv w:val="1"/>
      <w:marLeft w:val="0"/>
      <w:marRight w:val="0"/>
      <w:marTop w:val="0"/>
      <w:marBottom w:val="0"/>
      <w:divBdr>
        <w:top w:val="none" w:sz="0" w:space="0" w:color="auto"/>
        <w:left w:val="none" w:sz="0" w:space="0" w:color="auto"/>
        <w:bottom w:val="none" w:sz="0" w:space="0" w:color="auto"/>
        <w:right w:val="none" w:sz="0" w:space="0" w:color="auto"/>
      </w:divBdr>
    </w:div>
    <w:div w:id="1675572044">
      <w:bodyDiv w:val="1"/>
      <w:marLeft w:val="0"/>
      <w:marRight w:val="0"/>
      <w:marTop w:val="0"/>
      <w:marBottom w:val="0"/>
      <w:divBdr>
        <w:top w:val="none" w:sz="0" w:space="0" w:color="auto"/>
        <w:left w:val="none" w:sz="0" w:space="0" w:color="auto"/>
        <w:bottom w:val="none" w:sz="0" w:space="0" w:color="auto"/>
        <w:right w:val="none" w:sz="0" w:space="0" w:color="auto"/>
      </w:divBdr>
    </w:div>
    <w:div w:id="1729573957">
      <w:bodyDiv w:val="1"/>
      <w:marLeft w:val="0"/>
      <w:marRight w:val="0"/>
      <w:marTop w:val="0"/>
      <w:marBottom w:val="0"/>
      <w:divBdr>
        <w:top w:val="none" w:sz="0" w:space="0" w:color="auto"/>
        <w:left w:val="none" w:sz="0" w:space="0" w:color="auto"/>
        <w:bottom w:val="none" w:sz="0" w:space="0" w:color="auto"/>
        <w:right w:val="none" w:sz="0" w:space="0" w:color="auto"/>
      </w:divBdr>
    </w:div>
    <w:div w:id="1730182964">
      <w:bodyDiv w:val="1"/>
      <w:marLeft w:val="0"/>
      <w:marRight w:val="0"/>
      <w:marTop w:val="0"/>
      <w:marBottom w:val="0"/>
      <w:divBdr>
        <w:top w:val="none" w:sz="0" w:space="0" w:color="auto"/>
        <w:left w:val="none" w:sz="0" w:space="0" w:color="auto"/>
        <w:bottom w:val="none" w:sz="0" w:space="0" w:color="auto"/>
        <w:right w:val="none" w:sz="0" w:space="0" w:color="auto"/>
      </w:divBdr>
    </w:div>
    <w:div w:id="1895698577">
      <w:bodyDiv w:val="1"/>
      <w:marLeft w:val="0"/>
      <w:marRight w:val="0"/>
      <w:marTop w:val="0"/>
      <w:marBottom w:val="0"/>
      <w:divBdr>
        <w:top w:val="none" w:sz="0" w:space="0" w:color="auto"/>
        <w:left w:val="none" w:sz="0" w:space="0" w:color="auto"/>
        <w:bottom w:val="none" w:sz="0" w:space="0" w:color="auto"/>
        <w:right w:val="none" w:sz="0" w:space="0" w:color="auto"/>
      </w:divBdr>
    </w:div>
    <w:div w:id="1975476201">
      <w:bodyDiv w:val="1"/>
      <w:marLeft w:val="0"/>
      <w:marRight w:val="0"/>
      <w:marTop w:val="0"/>
      <w:marBottom w:val="0"/>
      <w:divBdr>
        <w:top w:val="none" w:sz="0" w:space="0" w:color="auto"/>
        <w:left w:val="none" w:sz="0" w:space="0" w:color="auto"/>
        <w:bottom w:val="none" w:sz="0" w:space="0" w:color="auto"/>
        <w:right w:val="none" w:sz="0" w:space="0" w:color="auto"/>
      </w:divBdr>
    </w:div>
    <w:div w:id="2013724925">
      <w:bodyDiv w:val="1"/>
      <w:marLeft w:val="0"/>
      <w:marRight w:val="0"/>
      <w:marTop w:val="0"/>
      <w:marBottom w:val="0"/>
      <w:divBdr>
        <w:top w:val="none" w:sz="0" w:space="0" w:color="auto"/>
        <w:left w:val="none" w:sz="0" w:space="0" w:color="auto"/>
        <w:bottom w:val="none" w:sz="0" w:space="0" w:color="auto"/>
        <w:right w:val="none" w:sz="0" w:space="0" w:color="auto"/>
      </w:divBdr>
    </w:div>
    <w:div w:id="2119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tmegrestauran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uraken@fronti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aurie.burbank@ka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9014B-6B5E-4CBD-8DC3-B02A099A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3821</CharactersWithSpaces>
  <SharedDoc>false</SharedDoc>
  <HLinks>
    <vt:vector size="36" baseType="variant">
      <vt:variant>
        <vt:i4>4456493</vt:i4>
      </vt:variant>
      <vt:variant>
        <vt:i4>15</vt:i4>
      </vt:variant>
      <vt:variant>
        <vt:i4>0</vt:i4>
      </vt:variant>
      <vt:variant>
        <vt:i4>5</vt:i4>
      </vt:variant>
      <vt:variant>
        <vt:lpwstr>mailto:laurie.burbank@kaman.com</vt:lpwstr>
      </vt:variant>
      <vt:variant>
        <vt:lpwstr/>
      </vt:variant>
      <vt:variant>
        <vt:i4>2949129</vt:i4>
      </vt:variant>
      <vt:variant>
        <vt:i4>12</vt:i4>
      </vt:variant>
      <vt:variant>
        <vt:i4>0</vt:i4>
      </vt:variant>
      <vt:variant>
        <vt:i4>5</vt:i4>
      </vt:variant>
      <vt:variant>
        <vt:lpwstr>mailto:info@nutmegrestaurant.com</vt:lpwstr>
      </vt:variant>
      <vt:variant>
        <vt:lpwstr/>
      </vt:variant>
      <vt:variant>
        <vt:i4>4587600</vt:i4>
      </vt:variant>
      <vt:variant>
        <vt:i4>9</vt:i4>
      </vt:variant>
      <vt:variant>
        <vt:i4>0</vt:i4>
      </vt:variant>
      <vt:variant>
        <vt:i4>5</vt:i4>
      </vt:variant>
      <vt:variant>
        <vt:lpwstr>http://www.nutmegrestaurant.com/</vt:lpwstr>
      </vt:variant>
      <vt:variant>
        <vt:lpwstr/>
      </vt:variant>
      <vt:variant>
        <vt:i4>983156</vt:i4>
      </vt:variant>
      <vt:variant>
        <vt:i4>3</vt:i4>
      </vt:variant>
      <vt:variant>
        <vt:i4>0</vt:i4>
      </vt:variant>
      <vt:variant>
        <vt:i4>5</vt:i4>
      </vt:variant>
      <vt:variant>
        <vt:lpwstr>http://www.stockunlimited.com/vector-illustration/tree-with-green-leaves_1515192.html</vt:lpwstr>
      </vt:variant>
      <vt:variant>
        <vt:lpwstr/>
      </vt:variant>
      <vt:variant>
        <vt:i4>3604485</vt:i4>
      </vt:variant>
      <vt:variant>
        <vt:i4>0</vt:i4>
      </vt:variant>
      <vt:variant>
        <vt:i4>0</vt:i4>
      </vt:variant>
      <vt:variant>
        <vt:i4>5</vt:i4>
      </vt:variant>
      <vt:variant>
        <vt:lpwstr>mailto:mauraken@frontier.com</vt:lpwstr>
      </vt:variant>
      <vt:variant>
        <vt:lpwstr/>
      </vt:variant>
      <vt:variant>
        <vt:i4>983156</vt:i4>
      </vt:variant>
      <vt:variant>
        <vt:i4>3027</vt:i4>
      </vt:variant>
      <vt:variant>
        <vt:i4>1026</vt:i4>
      </vt:variant>
      <vt:variant>
        <vt:i4>4</vt:i4>
      </vt:variant>
      <vt:variant>
        <vt:lpwstr>http://www.stockunlimited.com/vector-illustration/tree-with-green-leaves_1515192.html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2015-03-04T18:41:00Z</cp:lastPrinted>
  <dcterms:created xsi:type="dcterms:W3CDTF">2018-02-15T14:32:00Z</dcterms:created>
  <dcterms:modified xsi:type="dcterms:W3CDTF">2018-02-15T15:02:00Z</dcterms:modified>
</cp:coreProperties>
</file>