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2" w:rsidRDefault="00E6373B" w:rsidP="00984162">
      <w:pPr>
        <w:tabs>
          <w:tab w:val="left" w:pos="90"/>
          <w:tab w:val="left" w:pos="1080"/>
        </w:tabs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208280</wp:posOffset>
            </wp:positionV>
            <wp:extent cx="971550" cy="891540"/>
            <wp:effectExtent l="0" t="0" r="0" b="381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62" w:rsidRPr="00E85174" w:rsidRDefault="00984162" w:rsidP="00984162">
      <w:pPr>
        <w:tabs>
          <w:tab w:val="left" w:pos="90"/>
          <w:tab w:val="left" w:pos="1080"/>
        </w:tabs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AMERICAN PAYROLL ASSOCIATION</w:t>
      </w:r>
    </w:p>
    <w:p w:rsidR="00984162" w:rsidRPr="00E85174" w:rsidRDefault="00984162" w:rsidP="00984162">
      <w:pPr>
        <w:pBdr>
          <w:bottom w:val="single" w:sz="6" w:space="3" w:color="auto"/>
        </w:pBdr>
        <w:ind w:right="-450"/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HARTFORD CHAPTER</w:t>
      </w:r>
    </w:p>
    <w:p w:rsidR="00DD0F06" w:rsidRDefault="00DD0F06" w:rsidP="00DD0F06">
      <w:pPr>
        <w:jc w:val="center"/>
        <w:rPr>
          <w:b/>
          <w:sz w:val="16"/>
        </w:rPr>
      </w:pPr>
    </w:p>
    <w:p w:rsidR="00CD7A87" w:rsidRDefault="00CD7A87" w:rsidP="00CD7A87">
      <w:pPr>
        <w:jc w:val="center"/>
        <w:rPr>
          <w:b/>
          <w:sz w:val="16"/>
        </w:rPr>
      </w:pPr>
      <w:r w:rsidRPr="001F2AC4">
        <w:rPr>
          <w:b/>
          <w:sz w:val="16"/>
        </w:rPr>
        <w:t>An Autonomous and Independent Chapter of the American Payroll Association</w:t>
      </w:r>
    </w:p>
    <w:p w:rsidR="0006015B" w:rsidRPr="00CA211E" w:rsidRDefault="0006015B" w:rsidP="0006015B">
      <w:pPr>
        <w:jc w:val="center"/>
        <w:rPr>
          <w:b/>
          <w:sz w:val="18"/>
          <w:szCs w:val="18"/>
        </w:rPr>
      </w:pPr>
      <w:r w:rsidRPr="00CA211E">
        <w:rPr>
          <w:b/>
          <w:sz w:val="18"/>
          <w:szCs w:val="18"/>
        </w:rPr>
        <w:t>PO Box 98</w:t>
      </w:r>
    </w:p>
    <w:p w:rsidR="0006015B" w:rsidRDefault="0006015B" w:rsidP="0006015B">
      <w:pPr>
        <w:jc w:val="center"/>
        <w:rPr>
          <w:b/>
          <w:sz w:val="18"/>
          <w:szCs w:val="18"/>
        </w:rPr>
      </w:pPr>
      <w:proofErr w:type="spellStart"/>
      <w:r w:rsidRPr="00CA211E">
        <w:rPr>
          <w:b/>
          <w:sz w:val="18"/>
          <w:szCs w:val="18"/>
        </w:rPr>
        <w:t>Poquonock</w:t>
      </w:r>
      <w:proofErr w:type="spellEnd"/>
      <w:r w:rsidRPr="00CA211E">
        <w:rPr>
          <w:b/>
          <w:sz w:val="18"/>
          <w:szCs w:val="18"/>
        </w:rPr>
        <w:t>, CT 06064</w:t>
      </w:r>
    </w:p>
    <w:p w:rsidR="007B1A0B" w:rsidRDefault="007B1A0B" w:rsidP="00CD7A87">
      <w:pPr>
        <w:jc w:val="center"/>
        <w:rPr>
          <w:b/>
          <w:sz w:val="16"/>
        </w:rPr>
      </w:pPr>
    </w:p>
    <w:p w:rsidR="00CD7A87" w:rsidRPr="00C0050C" w:rsidRDefault="00CD7A87" w:rsidP="00CD7A87">
      <w:pPr>
        <w:jc w:val="center"/>
        <w:rPr>
          <w:sz w:val="18"/>
          <w:szCs w:val="18"/>
          <w:u w:val="single"/>
        </w:rPr>
      </w:pPr>
      <w:r w:rsidRPr="001F2AC4">
        <w:rPr>
          <w:sz w:val="18"/>
          <w:szCs w:val="18"/>
        </w:rPr>
        <w:t xml:space="preserve">President:  Gail Ryan, </w:t>
      </w:r>
      <w:proofErr w:type="spellStart"/>
      <w:r w:rsidRPr="001F2AC4">
        <w:rPr>
          <w:sz w:val="18"/>
          <w:szCs w:val="18"/>
        </w:rPr>
        <w:t>CPP</w:t>
      </w:r>
      <w:proofErr w:type="spellEnd"/>
      <w:r w:rsidRPr="001F2AC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SS&amp;C </w:t>
      </w:r>
      <w:r w:rsidR="00811129">
        <w:rPr>
          <w:sz w:val="18"/>
          <w:szCs w:val="18"/>
        </w:rPr>
        <w:t>Technologies</w:t>
      </w:r>
      <w:r w:rsidRPr="00C0050C">
        <w:rPr>
          <w:sz w:val="18"/>
          <w:szCs w:val="18"/>
        </w:rPr>
        <w:t xml:space="preserve">, </w:t>
      </w:r>
      <w:r w:rsidRPr="00CB55E2">
        <w:rPr>
          <w:sz w:val="18"/>
          <w:szCs w:val="18"/>
        </w:rPr>
        <w:t>gryan@</w:t>
      </w:r>
      <w:r>
        <w:rPr>
          <w:sz w:val="18"/>
          <w:szCs w:val="18"/>
        </w:rPr>
        <w:t>sscinc</w:t>
      </w:r>
      <w:r w:rsidRPr="00CB55E2">
        <w:rPr>
          <w:sz w:val="18"/>
          <w:szCs w:val="18"/>
        </w:rPr>
        <w:t>.com</w:t>
      </w:r>
    </w:p>
    <w:p w:rsidR="00CD7A87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Vice President: </w:t>
      </w:r>
      <w:r w:rsidR="00FC10BD">
        <w:rPr>
          <w:sz w:val="18"/>
          <w:szCs w:val="18"/>
        </w:rPr>
        <w:t>Donna Brainard</w:t>
      </w:r>
      <w:r w:rsidRPr="00C0050C">
        <w:rPr>
          <w:sz w:val="18"/>
          <w:szCs w:val="18"/>
        </w:rPr>
        <w:t xml:space="preserve">, </w:t>
      </w:r>
      <w:proofErr w:type="spellStart"/>
      <w:r w:rsidRPr="00C0050C">
        <w:rPr>
          <w:sz w:val="18"/>
          <w:szCs w:val="18"/>
        </w:rPr>
        <w:t>CPP</w:t>
      </w:r>
      <w:proofErr w:type="spellEnd"/>
      <w:r w:rsidRPr="00C0050C">
        <w:rPr>
          <w:sz w:val="18"/>
          <w:szCs w:val="18"/>
        </w:rPr>
        <w:t xml:space="preserve">, </w:t>
      </w:r>
      <w:proofErr w:type="spellStart"/>
      <w:r w:rsidR="00FC10BD">
        <w:rPr>
          <w:sz w:val="18"/>
          <w:szCs w:val="18"/>
        </w:rPr>
        <w:t>TRC</w:t>
      </w:r>
      <w:proofErr w:type="spellEnd"/>
      <w:r w:rsidR="00FC10BD">
        <w:rPr>
          <w:sz w:val="18"/>
          <w:szCs w:val="18"/>
        </w:rPr>
        <w:t xml:space="preserve"> Solutions Dbrainard@trcsolutions.com</w:t>
      </w:r>
    </w:p>
    <w:p w:rsidR="00857B8D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Secretary: </w:t>
      </w:r>
      <w:r w:rsidR="00BF39FA">
        <w:rPr>
          <w:sz w:val="18"/>
          <w:szCs w:val="18"/>
        </w:rPr>
        <w:t>Gwendolyn Carty, Enterprise Holdings, Gwendolyn.D.Carty@ehi.com</w:t>
      </w:r>
    </w:p>
    <w:p w:rsidR="00CD7A87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Treasurer:  </w:t>
      </w:r>
      <w:r w:rsidR="00811129">
        <w:rPr>
          <w:sz w:val="18"/>
          <w:szCs w:val="18"/>
        </w:rPr>
        <w:t xml:space="preserve">Frances Ocansey, </w:t>
      </w:r>
      <w:proofErr w:type="spellStart"/>
      <w:r w:rsidR="00811129">
        <w:rPr>
          <w:sz w:val="18"/>
          <w:szCs w:val="18"/>
        </w:rPr>
        <w:t>CPP</w:t>
      </w:r>
      <w:proofErr w:type="spellEnd"/>
      <w:r w:rsidR="00811129">
        <w:rPr>
          <w:sz w:val="18"/>
          <w:szCs w:val="18"/>
        </w:rPr>
        <w:t>, SS&amp;C Technologies, focansey@sscinc.com</w:t>
      </w:r>
    </w:p>
    <w:p w:rsidR="00CD7A87" w:rsidRDefault="00CD7A87" w:rsidP="00CD7A87">
      <w:pPr>
        <w:jc w:val="center"/>
        <w:rPr>
          <w:sz w:val="18"/>
          <w:szCs w:val="18"/>
        </w:rPr>
      </w:pPr>
      <w:r>
        <w:rPr>
          <w:sz w:val="18"/>
          <w:szCs w:val="18"/>
        </w:rPr>
        <w:t>Welcome Committee Chair: Gwendolyn Carty, Enterprise Holdings, Gwendolyn.D.Carty@ehi.com</w:t>
      </w:r>
    </w:p>
    <w:p w:rsidR="007B1A0B" w:rsidRDefault="007B1A0B" w:rsidP="00984162">
      <w:pPr>
        <w:pStyle w:val="Heading2"/>
        <w:rPr>
          <w:b/>
        </w:rPr>
      </w:pPr>
    </w:p>
    <w:p w:rsidR="00984162" w:rsidRDefault="00984162" w:rsidP="00984162">
      <w:pPr>
        <w:pStyle w:val="Heading2"/>
        <w:rPr>
          <w:b/>
        </w:rPr>
      </w:pPr>
      <w:r w:rsidRPr="00562F62">
        <w:rPr>
          <w:b/>
        </w:rPr>
        <w:t>Quarterly Meeting Announcement</w:t>
      </w:r>
    </w:p>
    <w:p w:rsidR="005A6D0B" w:rsidRPr="00B218C1" w:rsidRDefault="005A6D0B" w:rsidP="00485AE9">
      <w:pPr>
        <w:jc w:val="center"/>
      </w:pPr>
    </w:p>
    <w:p w:rsidR="00984162" w:rsidRDefault="00E6373B" w:rsidP="00984162">
      <w:pPr>
        <w:pStyle w:val="Footer"/>
        <w:tabs>
          <w:tab w:val="clear" w:pos="4320"/>
          <w:tab w:val="clear" w:pos="8640"/>
          <w:tab w:val="left" w:pos="1440"/>
        </w:tabs>
        <w:jc w:val="center"/>
      </w:pPr>
      <w:r w:rsidRPr="007642F4">
        <w:rPr>
          <w:noProof/>
        </w:rPr>
        <w:drawing>
          <wp:inline distT="0" distB="0" distL="0" distR="0">
            <wp:extent cx="3238500" cy="47625"/>
            <wp:effectExtent l="0" t="0" r="0" b="9525"/>
            <wp:docPr id="1" name="Picture 1" descr="MP9004118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11823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62" w:rsidRDefault="00984162" w:rsidP="00984162">
      <w:pPr>
        <w:pStyle w:val="Footer"/>
        <w:tabs>
          <w:tab w:val="clear" w:pos="4320"/>
          <w:tab w:val="clear" w:pos="8640"/>
          <w:tab w:val="left" w:pos="1440"/>
        </w:tabs>
      </w:pPr>
    </w:p>
    <w:p w:rsidR="00E32CCA" w:rsidRPr="00E32CCA" w:rsidRDefault="00984162" w:rsidP="003C25DD">
      <w:pPr>
        <w:pStyle w:val="Heading3"/>
      </w:pPr>
      <w:r w:rsidRPr="00562F62">
        <w:rPr>
          <w:sz w:val="36"/>
          <w:szCs w:val="36"/>
        </w:rPr>
        <w:t xml:space="preserve">Thursday, </w:t>
      </w:r>
      <w:r w:rsidR="00E322E5">
        <w:rPr>
          <w:sz w:val="36"/>
          <w:szCs w:val="36"/>
        </w:rPr>
        <w:t>October 3</w:t>
      </w:r>
      <w:r w:rsidR="00E32CCA">
        <w:rPr>
          <w:sz w:val="36"/>
          <w:szCs w:val="36"/>
        </w:rPr>
        <w:t>, 201</w:t>
      </w:r>
      <w:r w:rsidR="003C25DD">
        <w:rPr>
          <w:sz w:val="36"/>
          <w:szCs w:val="36"/>
        </w:rPr>
        <w:t>9</w:t>
      </w:r>
      <w:r w:rsidR="00E32CCA">
        <w:tab/>
      </w:r>
    </w:p>
    <w:p w:rsidR="00D30644" w:rsidRPr="00D30644" w:rsidRDefault="00D30644" w:rsidP="00D30644"/>
    <w:p w:rsidR="008301C4" w:rsidRPr="008301C4" w:rsidRDefault="00386CFA" w:rsidP="008301C4">
      <w:pPr>
        <w:jc w:val="center"/>
        <w:rPr>
          <w:rFonts w:ascii="Arial" w:hAnsi="Arial" w:cs="Arial"/>
          <w:color w:val="222222"/>
          <w:sz w:val="27"/>
          <w:szCs w:val="27"/>
          <w:lang w:val="en"/>
        </w:rPr>
      </w:pPr>
      <w:r>
        <w:rPr>
          <w:noProof/>
        </w:rPr>
        <w:drawing>
          <wp:inline distT="0" distB="0" distL="0" distR="0" wp14:anchorId="637D2382" wp14:editId="60A60CC9">
            <wp:extent cx="85725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5C" w:rsidRPr="00562F62" w:rsidRDefault="009D195C" w:rsidP="00685220">
      <w:pPr>
        <w:jc w:val="center"/>
      </w:pPr>
    </w:p>
    <w:p w:rsidR="001053FD" w:rsidRPr="00C82636" w:rsidRDefault="001053FD" w:rsidP="001053FD">
      <w:pPr>
        <w:jc w:val="center"/>
        <w:rPr>
          <w:rFonts w:ascii="Book Antiqua" w:hAnsi="Book Antiqua"/>
          <w:b/>
          <w:color w:val="000080"/>
          <w:sz w:val="36"/>
          <w:szCs w:val="36"/>
          <w:u w:val="single"/>
        </w:rPr>
      </w:pPr>
      <w:r w:rsidRPr="00C82636">
        <w:rPr>
          <w:rFonts w:ascii="Book Antiqua" w:hAnsi="Book Antiqua"/>
          <w:b/>
          <w:color w:val="000080"/>
          <w:sz w:val="36"/>
          <w:szCs w:val="36"/>
          <w:u w:val="single"/>
        </w:rPr>
        <w:t>The Nutmeg Restaurant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>297 S. Main St.  Rt. 5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 xml:space="preserve">East Windsor, CT 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>Phone: 860-627-7094</w:t>
      </w:r>
    </w:p>
    <w:p w:rsidR="001053FD" w:rsidRDefault="00E322E5" w:rsidP="001053FD">
      <w:pPr>
        <w:pStyle w:val="Heading2"/>
        <w:rPr>
          <w:rStyle w:val="Hyperlink"/>
          <w:color w:val="000080"/>
          <w:sz w:val="24"/>
          <w:szCs w:val="24"/>
        </w:rPr>
      </w:pPr>
      <w:hyperlink r:id="rId12" w:history="1">
        <w:r w:rsidR="001053FD" w:rsidRPr="00C82636">
          <w:rPr>
            <w:rStyle w:val="Hyperlink"/>
            <w:color w:val="000080"/>
            <w:sz w:val="24"/>
            <w:szCs w:val="24"/>
          </w:rPr>
          <w:t>http://www.nutmegrestaurant.com</w:t>
        </w:r>
      </w:hyperlink>
    </w:p>
    <w:p w:rsidR="003C25DD" w:rsidRDefault="003C25DD" w:rsidP="003C25DD"/>
    <w:p w:rsidR="00784ED5" w:rsidRPr="00784ED5" w:rsidRDefault="00784ED5" w:rsidP="00784ED5"/>
    <w:p w:rsidR="00C84765" w:rsidRPr="00C84765" w:rsidRDefault="00FD499F" w:rsidP="00B827A7">
      <w:pPr>
        <w:ind w:firstLine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Retirement Plans and </w:t>
      </w:r>
      <w:r w:rsidR="0080478C">
        <w:rPr>
          <w:b/>
          <w:bCs/>
          <w:sz w:val="36"/>
          <w:szCs w:val="36"/>
          <w:u w:val="single"/>
        </w:rPr>
        <w:t>A</w:t>
      </w:r>
      <w:r>
        <w:rPr>
          <w:b/>
          <w:bCs/>
          <w:sz w:val="36"/>
          <w:szCs w:val="36"/>
          <w:u w:val="single"/>
        </w:rPr>
        <w:t>pplicable Tax Implications</w:t>
      </w:r>
    </w:p>
    <w:p w:rsidR="00C84765" w:rsidRDefault="00C84765" w:rsidP="009234CD">
      <w:pPr>
        <w:ind w:firstLine="288"/>
        <w:jc w:val="center"/>
        <w:rPr>
          <w:b/>
          <w:bCs/>
          <w:sz w:val="36"/>
          <w:szCs w:val="36"/>
        </w:rPr>
      </w:pPr>
    </w:p>
    <w:p w:rsidR="008D2829" w:rsidRDefault="00B708FC" w:rsidP="00C84765">
      <w:pPr>
        <w:ind w:firstLine="360"/>
        <w:jc w:val="center"/>
        <w:rPr>
          <w:b/>
          <w:bCs/>
          <w:sz w:val="24"/>
          <w:szCs w:val="24"/>
        </w:rPr>
      </w:pPr>
      <w:r w:rsidRPr="00C84765">
        <w:rPr>
          <w:sz w:val="28"/>
          <w:szCs w:val="28"/>
        </w:rPr>
        <w:t xml:space="preserve">Presented by:  </w:t>
      </w:r>
      <w:r w:rsidR="008D2829">
        <w:rPr>
          <w:b/>
          <w:bCs/>
          <w:sz w:val="24"/>
          <w:szCs w:val="24"/>
        </w:rPr>
        <w:t xml:space="preserve">Alex Angst, Johnson </w:t>
      </w:r>
      <w:proofErr w:type="spellStart"/>
      <w:r w:rsidR="008D2829">
        <w:rPr>
          <w:b/>
          <w:bCs/>
          <w:sz w:val="24"/>
          <w:szCs w:val="24"/>
        </w:rPr>
        <w:t>Brunetti</w:t>
      </w:r>
      <w:proofErr w:type="spellEnd"/>
    </w:p>
    <w:p w:rsidR="0080478C" w:rsidRDefault="0080478C" w:rsidP="00C84765">
      <w:pPr>
        <w:ind w:firstLine="360"/>
        <w:jc w:val="center"/>
        <w:rPr>
          <w:b/>
          <w:bCs/>
          <w:sz w:val="24"/>
          <w:szCs w:val="24"/>
        </w:rPr>
      </w:pPr>
    </w:p>
    <w:p w:rsidR="00FD499F" w:rsidRPr="0080478C" w:rsidRDefault="00FD499F" w:rsidP="00C84765">
      <w:pPr>
        <w:ind w:firstLine="360"/>
        <w:jc w:val="center"/>
        <w:rPr>
          <w:color w:val="000000"/>
          <w:sz w:val="22"/>
          <w:szCs w:val="22"/>
        </w:rPr>
      </w:pPr>
    </w:p>
    <w:p w:rsidR="00771793" w:rsidRPr="00E322E5" w:rsidRDefault="0080478C" w:rsidP="0080478C">
      <w:pPr>
        <w:pStyle w:val="ListParagraph"/>
        <w:numPr>
          <w:ilvl w:val="0"/>
          <w:numId w:val="7"/>
        </w:numPr>
        <w:rPr>
          <w:color w:val="000000"/>
          <w:sz w:val="28"/>
          <w:szCs w:val="28"/>
        </w:rPr>
      </w:pPr>
      <w:r w:rsidRPr="00E322E5">
        <w:rPr>
          <w:color w:val="000000"/>
          <w:sz w:val="28"/>
          <w:szCs w:val="28"/>
        </w:rPr>
        <w:t>Overview of Retirement Planning</w:t>
      </w:r>
    </w:p>
    <w:p w:rsidR="00771793" w:rsidRPr="00E322E5" w:rsidRDefault="0080478C" w:rsidP="0080478C">
      <w:pPr>
        <w:pStyle w:val="ListParagraph"/>
        <w:numPr>
          <w:ilvl w:val="0"/>
          <w:numId w:val="7"/>
        </w:numPr>
        <w:rPr>
          <w:color w:val="000000"/>
          <w:sz w:val="28"/>
          <w:szCs w:val="28"/>
        </w:rPr>
      </w:pPr>
      <w:r w:rsidRPr="00E322E5">
        <w:rPr>
          <w:color w:val="000000"/>
          <w:sz w:val="28"/>
          <w:szCs w:val="28"/>
        </w:rPr>
        <w:t xml:space="preserve">Ins and Outs of </w:t>
      </w:r>
      <w:r w:rsidR="00771793" w:rsidRPr="00E322E5">
        <w:rPr>
          <w:color w:val="000000"/>
          <w:sz w:val="28"/>
          <w:szCs w:val="28"/>
        </w:rPr>
        <w:t>401(k)</w:t>
      </w:r>
      <w:r w:rsidRPr="00E322E5">
        <w:rPr>
          <w:color w:val="000000"/>
          <w:sz w:val="28"/>
          <w:szCs w:val="28"/>
        </w:rPr>
        <w:t xml:space="preserve"> Plans</w:t>
      </w:r>
    </w:p>
    <w:p w:rsidR="00771793" w:rsidRPr="00E322E5" w:rsidRDefault="0080478C" w:rsidP="0080478C">
      <w:pPr>
        <w:pStyle w:val="ListParagraph"/>
        <w:numPr>
          <w:ilvl w:val="0"/>
          <w:numId w:val="7"/>
        </w:numPr>
        <w:rPr>
          <w:color w:val="000000"/>
          <w:sz w:val="28"/>
          <w:szCs w:val="28"/>
        </w:rPr>
      </w:pPr>
      <w:r w:rsidRPr="00E322E5">
        <w:rPr>
          <w:color w:val="000000"/>
          <w:sz w:val="28"/>
          <w:szCs w:val="28"/>
        </w:rPr>
        <w:t>Understanding Qualified Pension Plans</w:t>
      </w:r>
    </w:p>
    <w:p w:rsidR="00771793" w:rsidRPr="00E322E5" w:rsidRDefault="0080478C" w:rsidP="0080478C">
      <w:pPr>
        <w:pStyle w:val="ListParagraph"/>
        <w:numPr>
          <w:ilvl w:val="0"/>
          <w:numId w:val="7"/>
        </w:numPr>
        <w:rPr>
          <w:color w:val="000000"/>
          <w:sz w:val="28"/>
          <w:szCs w:val="28"/>
        </w:rPr>
      </w:pPr>
      <w:r w:rsidRPr="00E322E5">
        <w:rPr>
          <w:color w:val="000000"/>
          <w:sz w:val="28"/>
          <w:szCs w:val="28"/>
        </w:rPr>
        <w:t>Tax Treatment of Deferred Compensation Plans</w:t>
      </w:r>
    </w:p>
    <w:p w:rsidR="00771793" w:rsidRPr="00E322E5" w:rsidRDefault="00771793" w:rsidP="0080478C">
      <w:pPr>
        <w:pStyle w:val="ListParagraph"/>
        <w:numPr>
          <w:ilvl w:val="0"/>
          <w:numId w:val="7"/>
        </w:numPr>
        <w:rPr>
          <w:color w:val="000000"/>
          <w:sz w:val="28"/>
          <w:szCs w:val="28"/>
        </w:rPr>
      </w:pPr>
      <w:r w:rsidRPr="00E322E5">
        <w:rPr>
          <w:color w:val="000000"/>
          <w:sz w:val="28"/>
          <w:szCs w:val="28"/>
        </w:rPr>
        <w:t>Overview of</w:t>
      </w:r>
      <w:r w:rsidR="0080478C" w:rsidRPr="00E322E5">
        <w:rPr>
          <w:color w:val="000000"/>
          <w:sz w:val="28"/>
          <w:szCs w:val="28"/>
        </w:rPr>
        <w:t xml:space="preserve">  R</w:t>
      </w:r>
      <w:r w:rsidRPr="00E322E5">
        <w:rPr>
          <w:color w:val="000000"/>
          <w:sz w:val="28"/>
          <w:szCs w:val="28"/>
        </w:rPr>
        <w:t xml:space="preserve">etirement </w:t>
      </w:r>
      <w:r w:rsidR="0080478C" w:rsidRPr="00E322E5">
        <w:rPr>
          <w:color w:val="000000"/>
          <w:sz w:val="28"/>
          <w:szCs w:val="28"/>
        </w:rPr>
        <w:t>Plans and I</w:t>
      </w:r>
      <w:r w:rsidRPr="00E322E5">
        <w:rPr>
          <w:color w:val="000000"/>
          <w:sz w:val="28"/>
          <w:szCs w:val="28"/>
        </w:rPr>
        <w:t xml:space="preserve">nformation </w:t>
      </w:r>
      <w:r w:rsidR="0080478C" w:rsidRPr="00E322E5">
        <w:rPr>
          <w:color w:val="000000"/>
          <w:sz w:val="28"/>
          <w:szCs w:val="28"/>
        </w:rPr>
        <w:t>Employees</w:t>
      </w:r>
      <w:r w:rsidRPr="00E322E5">
        <w:rPr>
          <w:color w:val="000000"/>
          <w:sz w:val="28"/>
          <w:szCs w:val="28"/>
        </w:rPr>
        <w:t xml:space="preserve"> should be aware of</w:t>
      </w:r>
    </w:p>
    <w:p w:rsidR="00771793" w:rsidRPr="00E322E5" w:rsidRDefault="0080478C" w:rsidP="0080478C">
      <w:pPr>
        <w:pStyle w:val="ListParagraph"/>
        <w:numPr>
          <w:ilvl w:val="0"/>
          <w:numId w:val="7"/>
        </w:numPr>
        <w:rPr>
          <w:color w:val="000000"/>
          <w:sz w:val="28"/>
          <w:szCs w:val="28"/>
        </w:rPr>
      </w:pPr>
      <w:r w:rsidRPr="00E322E5">
        <w:rPr>
          <w:color w:val="000000"/>
          <w:sz w:val="28"/>
          <w:szCs w:val="28"/>
        </w:rPr>
        <w:t>The I</w:t>
      </w:r>
      <w:r w:rsidR="00771793" w:rsidRPr="00E322E5">
        <w:rPr>
          <w:color w:val="000000"/>
          <w:sz w:val="28"/>
          <w:szCs w:val="28"/>
        </w:rPr>
        <w:t xml:space="preserve">mportance of </w:t>
      </w:r>
      <w:r w:rsidRPr="00E322E5">
        <w:rPr>
          <w:color w:val="000000"/>
          <w:sz w:val="28"/>
          <w:szCs w:val="28"/>
        </w:rPr>
        <w:t>Distribution P</w:t>
      </w:r>
      <w:r w:rsidR="00771793" w:rsidRPr="00E322E5">
        <w:rPr>
          <w:color w:val="000000"/>
          <w:sz w:val="28"/>
          <w:szCs w:val="28"/>
        </w:rPr>
        <w:t>lanning</w:t>
      </w:r>
    </w:p>
    <w:p w:rsidR="00FD499F" w:rsidRDefault="00FD499F" w:rsidP="00C84765">
      <w:pPr>
        <w:ind w:firstLine="360"/>
        <w:jc w:val="center"/>
        <w:rPr>
          <w:b/>
          <w:bCs/>
          <w:sz w:val="24"/>
          <w:szCs w:val="24"/>
        </w:rPr>
      </w:pPr>
    </w:p>
    <w:p w:rsidR="008D2829" w:rsidRDefault="008D2829" w:rsidP="00C84765">
      <w:pPr>
        <w:ind w:firstLine="360"/>
        <w:jc w:val="center"/>
        <w:rPr>
          <w:b/>
          <w:bCs/>
          <w:sz w:val="24"/>
          <w:szCs w:val="24"/>
        </w:rPr>
      </w:pPr>
    </w:p>
    <w:p w:rsidR="008D2829" w:rsidRDefault="008D2829" w:rsidP="00C84765">
      <w:pPr>
        <w:ind w:firstLine="360"/>
        <w:jc w:val="center"/>
        <w:rPr>
          <w:b/>
          <w:bCs/>
          <w:sz w:val="24"/>
          <w:szCs w:val="24"/>
        </w:rPr>
      </w:pPr>
    </w:p>
    <w:p w:rsidR="008D2829" w:rsidRDefault="008D2829" w:rsidP="00C84765">
      <w:pPr>
        <w:ind w:firstLine="360"/>
        <w:jc w:val="center"/>
        <w:rPr>
          <w:b/>
          <w:bCs/>
          <w:sz w:val="24"/>
          <w:szCs w:val="24"/>
        </w:rPr>
      </w:pPr>
    </w:p>
    <w:p w:rsidR="00C84765" w:rsidRDefault="00C84765" w:rsidP="00C84765">
      <w:pPr>
        <w:ind w:firstLine="360"/>
        <w:jc w:val="center"/>
        <w:rPr>
          <w:b/>
          <w:bCs/>
          <w:sz w:val="28"/>
          <w:szCs w:val="28"/>
        </w:rPr>
      </w:pPr>
    </w:p>
    <w:p w:rsidR="008D2829" w:rsidRPr="008D2829" w:rsidRDefault="008D2829" w:rsidP="008D2829">
      <w:pPr>
        <w:pStyle w:val="NormalWeb"/>
        <w:shd w:val="clear" w:color="auto" w:fill="FFFFFF"/>
        <w:spacing w:before="120" w:beforeAutospacing="0" w:after="240" w:afterAutospacing="0"/>
        <w:rPr>
          <w:rFonts w:eastAsia="Times New Roman"/>
          <w:color w:val="000000"/>
          <w:sz w:val="22"/>
          <w:szCs w:val="22"/>
        </w:rPr>
      </w:pPr>
      <w:r w:rsidRPr="008D2829">
        <w:rPr>
          <w:rFonts w:eastAsia="Times New Roman"/>
          <w:color w:val="000000"/>
          <w:sz w:val="22"/>
          <w:szCs w:val="22"/>
        </w:rPr>
        <w:t xml:space="preserve">Alex Angst is a CERTIFIED FINANCIAL PLANNER™ professional with Johnson </w:t>
      </w:r>
      <w:proofErr w:type="spellStart"/>
      <w:r w:rsidRPr="008D2829">
        <w:rPr>
          <w:rFonts w:eastAsia="Times New Roman"/>
          <w:color w:val="000000"/>
          <w:sz w:val="22"/>
          <w:szCs w:val="22"/>
        </w:rPr>
        <w:t>Brunetti</w:t>
      </w:r>
      <w:proofErr w:type="spellEnd"/>
      <w:r w:rsidRPr="008D2829">
        <w:rPr>
          <w:rFonts w:eastAsia="Times New Roman"/>
          <w:color w:val="000000"/>
          <w:sz w:val="22"/>
          <w:szCs w:val="22"/>
        </w:rPr>
        <w:t xml:space="preserve">. In his role, Alex is responsible for working with clients to develop strategies and recommendations for building and protecting clients’ assets, as well as providing exceptional customer service and growing Johnson </w:t>
      </w:r>
      <w:proofErr w:type="spellStart"/>
      <w:r w:rsidRPr="008D2829">
        <w:rPr>
          <w:rFonts w:eastAsia="Times New Roman"/>
          <w:color w:val="000000"/>
          <w:sz w:val="22"/>
          <w:szCs w:val="22"/>
        </w:rPr>
        <w:t>Brunetti’s</w:t>
      </w:r>
      <w:proofErr w:type="spellEnd"/>
      <w:r w:rsidRPr="008D2829">
        <w:rPr>
          <w:rFonts w:eastAsia="Times New Roman"/>
          <w:color w:val="000000"/>
          <w:sz w:val="22"/>
          <w:szCs w:val="22"/>
        </w:rPr>
        <w:t xml:space="preserve"> client base. Alex also presents at many educational workshops that Johnson </w:t>
      </w:r>
      <w:proofErr w:type="spellStart"/>
      <w:r w:rsidRPr="008D2829">
        <w:rPr>
          <w:rFonts w:eastAsia="Times New Roman"/>
          <w:color w:val="000000"/>
          <w:sz w:val="22"/>
          <w:szCs w:val="22"/>
        </w:rPr>
        <w:t>Brunetti</w:t>
      </w:r>
      <w:proofErr w:type="spellEnd"/>
      <w:r w:rsidRPr="008D2829">
        <w:rPr>
          <w:rFonts w:eastAsia="Times New Roman"/>
          <w:color w:val="000000"/>
          <w:sz w:val="22"/>
          <w:szCs w:val="22"/>
        </w:rPr>
        <w:t xml:space="preserve"> hosts throughout Connecticut. Prior to Johnson </w:t>
      </w:r>
      <w:proofErr w:type="spellStart"/>
      <w:r w:rsidRPr="008D2829">
        <w:rPr>
          <w:rFonts w:eastAsia="Times New Roman"/>
          <w:color w:val="000000"/>
          <w:sz w:val="22"/>
          <w:szCs w:val="22"/>
        </w:rPr>
        <w:t>Brunetti</w:t>
      </w:r>
      <w:proofErr w:type="spellEnd"/>
      <w:r w:rsidRPr="008D2829">
        <w:rPr>
          <w:rFonts w:eastAsia="Times New Roman"/>
          <w:color w:val="000000"/>
          <w:sz w:val="22"/>
          <w:szCs w:val="22"/>
        </w:rPr>
        <w:t xml:space="preserve">, Alex was a Financial Advisor for MassMutual. In addition to being a </w:t>
      </w:r>
      <w:proofErr w:type="spellStart"/>
      <w:r w:rsidRPr="008D2829">
        <w:rPr>
          <w:rFonts w:eastAsia="Times New Roman"/>
          <w:color w:val="000000"/>
          <w:sz w:val="22"/>
          <w:szCs w:val="22"/>
        </w:rPr>
        <w:t>CFP</w:t>
      </w:r>
      <w:proofErr w:type="spellEnd"/>
      <w:r w:rsidRPr="008D2829">
        <w:rPr>
          <w:rFonts w:eastAsia="Times New Roman"/>
          <w:color w:val="000000"/>
          <w:sz w:val="22"/>
          <w:szCs w:val="22"/>
        </w:rPr>
        <w:t xml:space="preserve">® </w:t>
      </w:r>
      <w:proofErr w:type="spellStart"/>
      <w:r w:rsidRPr="008D2829">
        <w:rPr>
          <w:rFonts w:eastAsia="Times New Roman"/>
          <w:color w:val="000000"/>
          <w:sz w:val="22"/>
          <w:szCs w:val="22"/>
        </w:rPr>
        <w:t>certificant</w:t>
      </w:r>
      <w:proofErr w:type="spellEnd"/>
      <w:r w:rsidRPr="008D2829">
        <w:rPr>
          <w:rFonts w:eastAsia="Times New Roman"/>
          <w:color w:val="000000"/>
          <w:sz w:val="22"/>
          <w:szCs w:val="22"/>
        </w:rPr>
        <w:t xml:space="preserve">, Alex is Series 66 licensed, is certified to sell Long-Term Care insurance approved by the Connecticut Partnership for Long-Term Care, and holds his </w:t>
      </w:r>
      <w:proofErr w:type="spellStart"/>
      <w:r w:rsidRPr="008D2829">
        <w:rPr>
          <w:rFonts w:eastAsia="Times New Roman"/>
          <w:color w:val="000000"/>
          <w:sz w:val="22"/>
          <w:szCs w:val="22"/>
        </w:rPr>
        <w:t>NIPR</w:t>
      </w:r>
      <w:proofErr w:type="spellEnd"/>
      <w:r w:rsidRPr="008D2829">
        <w:rPr>
          <w:rFonts w:eastAsia="Times New Roman"/>
          <w:color w:val="000000"/>
          <w:sz w:val="22"/>
          <w:szCs w:val="22"/>
        </w:rPr>
        <w:t xml:space="preserve"> Life &amp; Health license.</w:t>
      </w:r>
    </w:p>
    <w:p w:rsidR="009234CD" w:rsidRPr="009234CD" w:rsidRDefault="008D2829" w:rsidP="008D2829">
      <w:pPr>
        <w:spacing w:before="150"/>
        <w:ind w:right="150"/>
        <w:jc w:val="both"/>
        <w:rPr>
          <w:color w:val="000000"/>
          <w:sz w:val="22"/>
          <w:szCs w:val="22"/>
        </w:rPr>
      </w:pPr>
      <w:r w:rsidRPr="008D2829">
        <w:rPr>
          <w:color w:val="000000"/>
          <w:sz w:val="22"/>
          <w:szCs w:val="22"/>
        </w:rPr>
        <w:t>Alex is very passionate about his faith and his family and loves spending time with his wife. He is a die-hard Yankees fan and a lover of coffee. During his senior year of college, Alex had the opportunity to study abroad in Sydney, Australia</w:t>
      </w:r>
    </w:p>
    <w:p w:rsidR="008301C4" w:rsidRPr="00C84765" w:rsidRDefault="008301C4" w:rsidP="003C25DD">
      <w:pPr>
        <w:rPr>
          <w:b/>
          <w:bCs/>
          <w:sz w:val="23"/>
          <w:szCs w:val="23"/>
        </w:rPr>
      </w:pPr>
    </w:p>
    <w:p w:rsidR="007B1A0B" w:rsidRDefault="007B1A0B" w:rsidP="00CD148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984162" w:rsidRDefault="0056167D" w:rsidP="0098416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</w:t>
      </w:r>
      <w:r w:rsidR="00984162" w:rsidRPr="00E85174">
        <w:rPr>
          <w:b/>
          <w:bCs/>
          <w:sz w:val="40"/>
          <w:szCs w:val="40"/>
          <w:u w:val="single"/>
        </w:rPr>
        <w:t>vents for the Evening:</w:t>
      </w:r>
    </w:p>
    <w:p w:rsidR="008301C4" w:rsidRDefault="008301C4" w:rsidP="00984162">
      <w:pPr>
        <w:jc w:val="center"/>
        <w:rPr>
          <w:b/>
          <w:bCs/>
          <w:sz w:val="40"/>
          <w:szCs w:val="40"/>
          <w:u w:val="single"/>
        </w:rPr>
      </w:pPr>
    </w:p>
    <w:p w:rsidR="00984162" w:rsidRDefault="00984162" w:rsidP="00984162">
      <w:pPr>
        <w:pStyle w:val="Footer"/>
        <w:tabs>
          <w:tab w:val="clear" w:pos="4320"/>
          <w:tab w:val="clear" w:pos="8640"/>
        </w:tabs>
        <w:jc w:val="center"/>
        <w:rPr>
          <w:sz w:val="16"/>
          <w:szCs w:val="16"/>
        </w:rPr>
      </w:pPr>
      <w: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4162" w:rsidRPr="00632B6B" w:rsidRDefault="009C4C20" w:rsidP="00984162">
      <w:pPr>
        <w:pStyle w:val="Footer"/>
        <w:tabs>
          <w:tab w:val="clear" w:pos="4320"/>
          <w:tab w:val="clear" w:pos="8640"/>
        </w:tabs>
        <w:ind w:left="720"/>
      </w:pPr>
      <w:r w:rsidRPr="00632B6B">
        <w:rPr>
          <w:sz w:val="32"/>
          <w:szCs w:val="32"/>
        </w:rPr>
        <w:t>5:00</w:t>
      </w:r>
      <w:r w:rsidR="00AD607F" w:rsidRPr="00632B6B">
        <w:rPr>
          <w:sz w:val="32"/>
          <w:szCs w:val="32"/>
        </w:rPr>
        <w:t>-5:30</w:t>
      </w:r>
      <w:r w:rsidR="00984162" w:rsidRPr="00632B6B">
        <w:rPr>
          <w:sz w:val="32"/>
          <w:szCs w:val="32"/>
        </w:rPr>
        <w:t xml:space="preserve">   Networking – </w:t>
      </w:r>
      <w:r w:rsidR="00632B6B" w:rsidRPr="001356D7">
        <w:rPr>
          <w:sz w:val="24"/>
          <w:szCs w:val="24"/>
        </w:rPr>
        <w:t>B</w:t>
      </w:r>
      <w:r w:rsidR="00984162" w:rsidRPr="001356D7">
        <w:rPr>
          <w:sz w:val="24"/>
          <w:szCs w:val="24"/>
        </w:rPr>
        <w:t>ring</w:t>
      </w:r>
      <w:r w:rsidR="00632B6B" w:rsidRPr="001356D7">
        <w:rPr>
          <w:sz w:val="24"/>
          <w:szCs w:val="24"/>
        </w:rPr>
        <w:t xml:space="preserve"> </w:t>
      </w:r>
      <w:r w:rsidR="00984162" w:rsidRPr="001356D7">
        <w:rPr>
          <w:sz w:val="24"/>
          <w:szCs w:val="24"/>
        </w:rPr>
        <w:t>your business cards!</w:t>
      </w:r>
      <w:r w:rsidR="00984162" w:rsidRPr="001356D7">
        <w:rPr>
          <w:sz w:val="24"/>
          <w:szCs w:val="24"/>
        </w:rPr>
        <w:tab/>
      </w:r>
      <w:r w:rsidR="00984162" w:rsidRPr="00632B6B">
        <w:tab/>
      </w:r>
      <w:r w:rsidR="00984162" w:rsidRPr="00632B6B">
        <w:tab/>
      </w:r>
    </w:p>
    <w:p w:rsidR="00984162" w:rsidRPr="00632B6B" w:rsidRDefault="00AD607F" w:rsidP="00984162">
      <w:pPr>
        <w:pStyle w:val="Footer"/>
        <w:tabs>
          <w:tab w:val="clear" w:pos="4320"/>
          <w:tab w:val="clear" w:pos="8640"/>
        </w:tabs>
        <w:ind w:left="720"/>
        <w:rPr>
          <w:sz w:val="32"/>
          <w:szCs w:val="32"/>
        </w:rPr>
      </w:pPr>
      <w:r w:rsidRPr="00632B6B">
        <w:rPr>
          <w:sz w:val="32"/>
          <w:szCs w:val="32"/>
        </w:rPr>
        <w:t>5:30-6:30</w:t>
      </w:r>
      <w:r w:rsidR="00984162" w:rsidRPr="00632B6B">
        <w:rPr>
          <w:sz w:val="32"/>
          <w:szCs w:val="32"/>
        </w:rPr>
        <w:t xml:space="preserve">   Dinner</w:t>
      </w:r>
    </w:p>
    <w:p w:rsidR="00984162" w:rsidRPr="00632B6B" w:rsidRDefault="009C4C20" w:rsidP="00984162">
      <w:pPr>
        <w:ind w:firstLine="720"/>
        <w:rPr>
          <w:sz w:val="32"/>
          <w:szCs w:val="32"/>
        </w:rPr>
      </w:pPr>
      <w:r w:rsidRPr="00632B6B">
        <w:rPr>
          <w:sz w:val="32"/>
          <w:szCs w:val="32"/>
        </w:rPr>
        <w:t>6:</w:t>
      </w:r>
      <w:r w:rsidR="00AD607F" w:rsidRPr="00632B6B">
        <w:rPr>
          <w:sz w:val="32"/>
          <w:szCs w:val="32"/>
        </w:rPr>
        <w:t>3</w:t>
      </w:r>
      <w:r w:rsidR="00984162" w:rsidRPr="00632B6B">
        <w:rPr>
          <w:sz w:val="32"/>
          <w:szCs w:val="32"/>
        </w:rPr>
        <w:t>0-8:30   Speakers/Q&amp;A</w:t>
      </w:r>
    </w:p>
    <w:p w:rsidR="00984162" w:rsidRDefault="00984162" w:rsidP="00984162">
      <w:pPr>
        <w:tabs>
          <w:tab w:val="left" w:pos="90"/>
          <w:tab w:val="left" w:pos="180"/>
        </w:tabs>
        <w:rPr>
          <w:sz w:val="32"/>
          <w:szCs w:val="32"/>
        </w:rPr>
      </w:pPr>
      <w:r w:rsidRPr="00632B6B">
        <w:rPr>
          <w:sz w:val="32"/>
          <w:szCs w:val="32"/>
        </w:rPr>
        <w:tab/>
      </w:r>
      <w:r w:rsidRPr="00632B6B">
        <w:rPr>
          <w:sz w:val="32"/>
          <w:szCs w:val="32"/>
        </w:rPr>
        <w:tab/>
      </w:r>
      <w:r w:rsidRPr="00632B6B">
        <w:rPr>
          <w:sz w:val="32"/>
          <w:szCs w:val="32"/>
        </w:rPr>
        <w:tab/>
        <w:t xml:space="preserve">8:30  </w:t>
      </w:r>
      <w:r w:rsidRPr="00632B6B">
        <w:rPr>
          <w:sz w:val="32"/>
          <w:szCs w:val="32"/>
        </w:rPr>
        <w:tab/>
      </w:r>
      <w:r w:rsidRPr="008779E7">
        <w:rPr>
          <w:sz w:val="28"/>
          <w:szCs w:val="28"/>
        </w:rPr>
        <w:t xml:space="preserve"> Chapter Business/Door</w:t>
      </w:r>
      <w:r w:rsidR="008779E7" w:rsidRPr="008779E7">
        <w:rPr>
          <w:sz w:val="28"/>
          <w:szCs w:val="28"/>
        </w:rPr>
        <w:t xml:space="preserve"> </w:t>
      </w:r>
      <w:r w:rsidRPr="008779E7">
        <w:rPr>
          <w:sz w:val="28"/>
          <w:szCs w:val="28"/>
        </w:rPr>
        <w:t>Prize/</w:t>
      </w:r>
      <w:r w:rsidR="00AD607F" w:rsidRPr="008779E7">
        <w:rPr>
          <w:sz w:val="28"/>
          <w:szCs w:val="28"/>
        </w:rPr>
        <w:t>Drawing</w:t>
      </w:r>
    </w:p>
    <w:p w:rsidR="008F2482" w:rsidRPr="001F2AC4" w:rsidRDefault="008F2482" w:rsidP="008F2482">
      <w:pPr>
        <w:spacing w:beforeAutospacing="1" w:afterAutospacing="1"/>
        <w:jc w:val="center"/>
        <w:rPr>
          <w:rFonts w:ascii="Batang" w:eastAsia="Batang" w:hAnsi="Batang"/>
          <w:b/>
          <w:bCs/>
          <w:sz w:val="24"/>
          <w:szCs w:val="24"/>
          <w:u w:val="single"/>
        </w:rPr>
      </w:pPr>
      <w:r w:rsidRPr="001F2AC4">
        <w:rPr>
          <w:rFonts w:ascii="Batang" w:eastAsia="Batang" w:hAnsi="Batang"/>
          <w:b/>
          <w:bCs/>
          <w:sz w:val="24"/>
          <w:szCs w:val="24"/>
          <w:u w:val="single"/>
        </w:rPr>
        <w:t>DIRECTIONS TO</w:t>
      </w:r>
      <w:r w:rsidR="00232B73">
        <w:rPr>
          <w:rFonts w:ascii="Batang" w:eastAsia="Batang" w:hAnsi="Batang"/>
          <w:b/>
          <w:bCs/>
          <w:sz w:val="24"/>
          <w:szCs w:val="24"/>
          <w:u w:val="single"/>
        </w:rPr>
        <w:t>:</w:t>
      </w:r>
      <w:r w:rsidRPr="001F2AC4">
        <w:rPr>
          <w:rFonts w:ascii="Batang" w:eastAsia="Batang" w:hAnsi="Batang"/>
          <w:b/>
          <w:bCs/>
          <w:sz w:val="24"/>
          <w:szCs w:val="24"/>
          <w:u w:val="single"/>
        </w:rPr>
        <w:t xml:space="preserve"> The Nutmeg</w:t>
      </w:r>
    </w:p>
    <w:p w:rsidR="008F2482" w:rsidRDefault="008F2482" w:rsidP="008F2482">
      <w:pPr>
        <w:jc w:val="center"/>
        <w:rPr>
          <w:sz w:val="24"/>
          <w:szCs w:val="24"/>
        </w:rPr>
      </w:pPr>
    </w:p>
    <w:p w:rsidR="008301C4" w:rsidRDefault="008301C4" w:rsidP="008F2482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36"/>
      </w:tblGrid>
      <w:tr w:rsidR="008301C4" w:rsidRPr="008301C4" w:rsidTr="008301C4">
        <w:trPr>
          <w:trHeight w:val="3204"/>
        </w:trPr>
        <w:tc>
          <w:tcPr>
            <w:tcW w:w="4698" w:type="dxa"/>
          </w:tcPr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From Hartford</w:t>
            </w:r>
            <w:proofErr w:type="gramStart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:</w:t>
            </w:r>
            <w:proofErr w:type="gramEnd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br/>
            </w: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North to Exit 35A Bissell Bridge -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291 East. Follow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291 over Bissell Bridge to Exit 4. Take a Left at the Light,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Follow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5 North, 4.5 Miles,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on the Right.</w:t>
            </w:r>
          </w:p>
          <w:p w:rsidR="008301C4" w:rsidRPr="008301C4" w:rsidRDefault="008301C4" w:rsidP="00FF23E2">
            <w:pPr>
              <w:ind w:left="1440"/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OR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North to Exit 44.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Right at the end of ramp. </w:t>
            </w:r>
          </w:p>
          <w:p w:rsidR="008301C4" w:rsidRPr="008301C4" w:rsidRDefault="008301C4" w:rsidP="00FF23E2">
            <w:pPr>
              <w:jc w:val="center"/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3.5 Miles on the Left.</w:t>
            </w:r>
          </w:p>
          <w:p w:rsidR="008301C4" w:rsidRPr="008301C4" w:rsidRDefault="008301C4" w:rsidP="00FF23E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From Springfield</w:t>
            </w:r>
            <w:proofErr w:type="gramStart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:</w:t>
            </w:r>
            <w:proofErr w:type="gramEnd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br/>
            </w: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South to Exit 44.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Right at the end of ramp. </w:t>
            </w:r>
          </w:p>
          <w:p w:rsidR="008301C4" w:rsidRPr="008301C4" w:rsidRDefault="008301C4" w:rsidP="00FF23E2">
            <w:pPr>
              <w:spacing w:before="100" w:beforeAutospacing="1" w:afterAutospacing="1"/>
              <w:jc w:val="center"/>
              <w:rPr>
                <w:color w:val="993366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3.5 Miles on the Left.</w:t>
            </w:r>
          </w:p>
          <w:p w:rsidR="008301C4" w:rsidRPr="008301C4" w:rsidRDefault="008301C4" w:rsidP="00FF23E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02340A" w:rsidRDefault="0002340A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Pr="008301C4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84162" w:rsidRPr="00E85174" w:rsidRDefault="00E6373B" w:rsidP="00984162">
      <w:pPr>
        <w:spacing w:before="100" w:beforeAutospacing="1" w:afterAutospacing="1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93980</wp:posOffset>
            </wp:positionV>
            <wp:extent cx="10287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62" w:rsidRPr="00E85174">
        <w:rPr>
          <w:b/>
          <w:sz w:val="36"/>
          <w:szCs w:val="36"/>
        </w:rPr>
        <w:t>HARTFORD CHAPTER – AMERICAN PAYROLL       ASSOCIATION</w:t>
      </w:r>
    </w:p>
    <w:p w:rsidR="00984162" w:rsidRPr="00E85174" w:rsidRDefault="00984162" w:rsidP="00984162">
      <w:pPr>
        <w:jc w:val="center"/>
        <w:rPr>
          <w:b/>
          <w:sz w:val="28"/>
          <w:szCs w:val="28"/>
        </w:rPr>
      </w:pPr>
      <w:r w:rsidRPr="00E85174">
        <w:rPr>
          <w:b/>
          <w:sz w:val="28"/>
          <w:szCs w:val="28"/>
        </w:rPr>
        <w:t>QUARTERLY MEETING RESERVATION</w:t>
      </w:r>
    </w:p>
    <w:p w:rsidR="00984162" w:rsidRPr="00E85174" w:rsidRDefault="00E322E5" w:rsidP="00984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3</w:t>
      </w:r>
      <w:r w:rsidR="003C25DD">
        <w:rPr>
          <w:b/>
          <w:sz w:val="28"/>
          <w:szCs w:val="28"/>
        </w:rPr>
        <w:t>, 2019</w:t>
      </w:r>
    </w:p>
    <w:p w:rsidR="00984162" w:rsidRDefault="00984162" w:rsidP="00984162">
      <w:pPr>
        <w:pStyle w:val="Heading7"/>
        <w:rPr>
          <w:sz w:val="28"/>
          <w:szCs w:val="28"/>
        </w:rPr>
      </w:pPr>
      <w:r w:rsidRPr="00E85174">
        <w:rPr>
          <w:sz w:val="28"/>
          <w:szCs w:val="28"/>
        </w:rPr>
        <w:t>5:00 PM TO 8:30 PM</w:t>
      </w:r>
    </w:p>
    <w:p w:rsidR="00984162" w:rsidRDefault="00984162" w:rsidP="00984162"/>
    <w:p w:rsidR="00984162" w:rsidRPr="008779E7" w:rsidRDefault="005A6D0B" w:rsidP="00984162">
      <w:pPr>
        <w:jc w:val="center"/>
        <w:rPr>
          <w:b/>
          <w:sz w:val="24"/>
          <w:szCs w:val="24"/>
          <w:u w:val="single"/>
        </w:rPr>
      </w:pPr>
      <w:r w:rsidRPr="008779E7">
        <w:rPr>
          <w:b/>
          <w:sz w:val="24"/>
          <w:szCs w:val="24"/>
          <w:u w:val="single"/>
        </w:rPr>
        <w:t xml:space="preserve">The </w:t>
      </w:r>
      <w:r w:rsidR="008F2482" w:rsidRPr="008779E7">
        <w:rPr>
          <w:b/>
          <w:sz w:val="24"/>
          <w:szCs w:val="24"/>
          <w:u w:val="single"/>
        </w:rPr>
        <w:t>Nutmeg Restaurant</w:t>
      </w:r>
    </w:p>
    <w:p w:rsidR="00984162" w:rsidRPr="00020548" w:rsidRDefault="00984162" w:rsidP="00984162">
      <w:pPr>
        <w:jc w:val="center"/>
        <w:rPr>
          <w:sz w:val="24"/>
          <w:szCs w:val="24"/>
        </w:rPr>
      </w:pPr>
    </w:p>
    <w:p w:rsidR="00811129" w:rsidRDefault="00811129" w:rsidP="00984162">
      <w:pPr>
        <w:jc w:val="center"/>
        <w:rPr>
          <w:b/>
          <w:sz w:val="24"/>
          <w:szCs w:val="24"/>
        </w:rPr>
      </w:pPr>
    </w:p>
    <w:p w:rsidR="00984162" w:rsidRDefault="00984162" w:rsidP="00984162">
      <w:pPr>
        <w:jc w:val="center"/>
        <w:rPr>
          <w:b/>
          <w:sz w:val="24"/>
          <w:szCs w:val="24"/>
        </w:rPr>
      </w:pPr>
      <w:r w:rsidRPr="006D04AD">
        <w:rPr>
          <w:b/>
          <w:sz w:val="24"/>
          <w:szCs w:val="24"/>
        </w:rPr>
        <w:t>Registration is $50.00</w:t>
      </w:r>
    </w:p>
    <w:p w:rsidR="00984162" w:rsidRDefault="00984162" w:rsidP="00984162">
      <w:pPr>
        <w:jc w:val="center"/>
        <w:rPr>
          <w:b/>
          <w:sz w:val="24"/>
          <w:szCs w:val="24"/>
        </w:rPr>
      </w:pPr>
    </w:p>
    <w:p w:rsidR="00984162" w:rsidRPr="0032672A" w:rsidRDefault="00984162" w:rsidP="00984162">
      <w:pPr>
        <w:jc w:val="center"/>
        <w:rPr>
          <w:color w:val="0000FF"/>
          <w:sz w:val="36"/>
        </w:rPr>
      </w:pPr>
      <w:r w:rsidRPr="0032672A">
        <w:rPr>
          <w:color w:val="0000FF"/>
          <w:sz w:val="36"/>
        </w:rPr>
        <w:t xml:space="preserve">Reservations </w:t>
      </w:r>
      <w:r w:rsidRPr="00846328">
        <w:rPr>
          <w:b/>
          <w:color w:val="0000FF"/>
          <w:sz w:val="36"/>
        </w:rPr>
        <w:t>and</w:t>
      </w:r>
      <w:r w:rsidRPr="0032672A">
        <w:rPr>
          <w:color w:val="0000FF"/>
          <w:sz w:val="36"/>
        </w:rPr>
        <w:t xml:space="preserve"> checks must be received no later than</w:t>
      </w:r>
    </w:p>
    <w:p w:rsidR="00984162" w:rsidRPr="00DA5144" w:rsidRDefault="007770BA" w:rsidP="00984162">
      <w:pPr>
        <w:pStyle w:val="Heading2"/>
        <w:rPr>
          <w:b/>
          <w:color w:val="FF0000"/>
        </w:rPr>
      </w:pPr>
      <w:r w:rsidRPr="00DA5144">
        <w:rPr>
          <w:b/>
          <w:color w:val="0000FF"/>
        </w:rPr>
        <w:t xml:space="preserve">September </w:t>
      </w:r>
      <w:r w:rsidR="00E322E5">
        <w:rPr>
          <w:b/>
          <w:color w:val="0000FF"/>
        </w:rPr>
        <w:t>27</w:t>
      </w:r>
      <w:r w:rsidR="003C25DD" w:rsidRPr="00DA5144">
        <w:rPr>
          <w:b/>
          <w:color w:val="0000FF"/>
        </w:rPr>
        <w:t>, 2019</w:t>
      </w:r>
    </w:p>
    <w:p w:rsidR="00984162" w:rsidRDefault="00984162" w:rsidP="00984162">
      <w:pPr>
        <w:rPr>
          <w:b/>
          <w:sz w:val="32"/>
        </w:rPr>
      </w:pPr>
    </w:p>
    <w:p w:rsidR="00874D17" w:rsidRDefault="00874D17" w:rsidP="00984162">
      <w:pPr>
        <w:rPr>
          <w:b/>
          <w:sz w:val="32"/>
        </w:rPr>
      </w:pPr>
    </w:p>
    <w:p w:rsidR="00984162" w:rsidRDefault="00984162" w:rsidP="00984162">
      <w:r>
        <w:tab/>
      </w:r>
      <w:r>
        <w:tab/>
      </w:r>
      <w:r>
        <w:tab/>
      </w:r>
      <w:r>
        <w:tab/>
      </w:r>
      <w:r>
        <w:tab/>
      </w:r>
    </w:p>
    <w:p w:rsidR="00984162" w:rsidRPr="005D1AF6" w:rsidRDefault="00984162" w:rsidP="00984162">
      <w:pPr>
        <w:ind w:right="-1080"/>
        <w:rPr>
          <w:b/>
          <w:bCs/>
        </w:rPr>
      </w:pPr>
      <w:r w:rsidRPr="00846328">
        <w:rPr>
          <w:b/>
          <w:bCs/>
          <w:sz w:val="24"/>
          <w:szCs w:val="24"/>
        </w:rPr>
        <w:t>Name</w:t>
      </w:r>
      <w:r w:rsidRPr="00846328">
        <w:rPr>
          <w:b/>
          <w:bCs/>
          <w:sz w:val="24"/>
          <w:szCs w:val="24"/>
        </w:rPr>
        <w:tab/>
      </w:r>
      <w:r w:rsidRPr="008463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</w:t>
      </w:r>
      <w:r w:rsidRPr="00846328">
        <w:rPr>
          <w:b/>
          <w:bCs/>
          <w:sz w:val="24"/>
          <w:szCs w:val="24"/>
        </w:rPr>
        <w:t>Company Name</w:t>
      </w:r>
      <w:r w:rsidRPr="008463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="005D1AF6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P</w:t>
      </w:r>
      <w:r w:rsidRPr="00846328">
        <w:rPr>
          <w:b/>
          <w:bCs/>
          <w:sz w:val="24"/>
          <w:szCs w:val="24"/>
        </w:rPr>
        <w:t xml:space="preserve">hone #          Email       </w:t>
      </w:r>
      <w:r w:rsidR="005D1AF6">
        <w:rPr>
          <w:b/>
          <w:bCs/>
          <w:sz w:val="24"/>
          <w:szCs w:val="24"/>
        </w:rPr>
        <w:t xml:space="preserve">  </w:t>
      </w:r>
      <w:r w:rsidR="005D1AF6" w:rsidRPr="005D1AF6">
        <w:rPr>
          <w:b/>
          <w:bCs/>
        </w:rPr>
        <w:t>APA National Member ID</w:t>
      </w:r>
    </w:p>
    <w:tbl>
      <w:tblPr>
        <w:tblW w:w="10834" w:type="dxa"/>
        <w:tblInd w:w="-522" w:type="dxa"/>
        <w:tblLook w:val="0000" w:firstRow="0" w:lastRow="0" w:firstColumn="0" w:lastColumn="0" w:noHBand="0" w:noVBand="0"/>
      </w:tblPr>
      <w:tblGrid>
        <w:gridCol w:w="2995"/>
        <w:gridCol w:w="2523"/>
        <w:gridCol w:w="1419"/>
        <w:gridCol w:w="1433"/>
        <w:gridCol w:w="2464"/>
      </w:tblGrid>
      <w:tr w:rsidR="005D1AF6" w:rsidTr="005D1AF6">
        <w:trPr>
          <w:trHeight w:val="53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tabs>
                <w:tab w:val="left" w:pos="201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ind w:left="-7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ind w:left="-78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F6" w:rsidTr="005D1AF6">
        <w:trPr>
          <w:trHeight w:val="6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AF6" w:rsidTr="005D1AF6">
        <w:trPr>
          <w:trHeight w:val="6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84162" w:rsidRDefault="00984162" w:rsidP="00984162">
      <w:pPr>
        <w:ind w:right="-180"/>
      </w:pPr>
    </w:p>
    <w:p w:rsidR="00874D17" w:rsidRDefault="00874D17" w:rsidP="00984162">
      <w:pPr>
        <w:ind w:right="-180"/>
      </w:pPr>
    </w:p>
    <w:p w:rsidR="00D167D2" w:rsidRDefault="00D167D2" w:rsidP="00984162">
      <w:pPr>
        <w:pStyle w:val="BodyText"/>
        <w:jc w:val="center"/>
        <w:rPr>
          <w:sz w:val="28"/>
          <w:szCs w:val="28"/>
        </w:rPr>
      </w:pPr>
    </w:p>
    <w:p w:rsidR="00984162" w:rsidRPr="00E85174" w:rsidRDefault="00984162" w:rsidP="00984162">
      <w:pPr>
        <w:pStyle w:val="BodyText"/>
        <w:jc w:val="center"/>
        <w:rPr>
          <w:sz w:val="28"/>
          <w:szCs w:val="28"/>
        </w:rPr>
      </w:pPr>
      <w:r w:rsidRPr="00E85174">
        <w:rPr>
          <w:sz w:val="28"/>
          <w:szCs w:val="28"/>
        </w:rPr>
        <w:t xml:space="preserve">Please make checks payable to: APA - HC (Fed. Tax ID# </w:t>
      </w:r>
      <w:r w:rsidR="00D201DF">
        <w:rPr>
          <w:sz w:val="28"/>
          <w:szCs w:val="28"/>
        </w:rPr>
        <w:t>47-5032410</w:t>
      </w:r>
      <w:r w:rsidRPr="00E85174">
        <w:rPr>
          <w:sz w:val="28"/>
          <w:szCs w:val="28"/>
        </w:rPr>
        <w:t>)</w:t>
      </w:r>
    </w:p>
    <w:p w:rsidR="00984162" w:rsidRDefault="00984162" w:rsidP="00984162"/>
    <w:p w:rsidR="00874D17" w:rsidRDefault="00874D17" w:rsidP="00984162"/>
    <w:p w:rsidR="00984162" w:rsidRPr="006D04AD" w:rsidRDefault="00984162" w:rsidP="00984162">
      <w:pPr>
        <w:jc w:val="center"/>
        <w:rPr>
          <w:b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  <w:u w:val="single"/>
        </w:rPr>
        <w:t>Please</w:t>
      </w:r>
      <w:r w:rsidRPr="006D04AD">
        <w:rPr>
          <w:b/>
          <w:i/>
          <w:color w:val="FF0000"/>
          <w:sz w:val="24"/>
          <w:szCs w:val="24"/>
          <w:u w:val="single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include</w:t>
      </w:r>
      <w:r w:rsidRPr="006D04AD">
        <w:rPr>
          <w:b/>
          <w:i/>
          <w:color w:val="FF0000"/>
          <w:sz w:val="24"/>
          <w:szCs w:val="24"/>
          <w:u w:val="single"/>
        </w:rPr>
        <w:t xml:space="preserve"> th</w:t>
      </w:r>
      <w:r>
        <w:rPr>
          <w:b/>
          <w:i/>
          <w:color w:val="FF0000"/>
          <w:sz w:val="24"/>
          <w:szCs w:val="24"/>
          <w:u w:val="single"/>
        </w:rPr>
        <w:t xml:space="preserve">is </w:t>
      </w:r>
      <w:r w:rsidR="008779E7">
        <w:rPr>
          <w:b/>
          <w:i/>
          <w:color w:val="FF0000"/>
          <w:sz w:val="24"/>
          <w:szCs w:val="24"/>
          <w:u w:val="single"/>
        </w:rPr>
        <w:t xml:space="preserve">completed </w:t>
      </w:r>
      <w:r>
        <w:rPr>
          <w:b/>
          <w:i/>
          <w:color w:val="FF0000"/>
          <w:sz w:val="24"/>
          <w:szCs w:val="24"/>
          <w:u w:val="single"/>
        </w:rPr>
        <w:t xml:space="preserve">form with remittance </w:t>
      </w:r>
      <w:r w:rsidRPr="006D04AD">
        <w:rPr>
          <w:b/>
          <w:i/>
          <w:color w:val="FF0000"/>
          <w:sz w:val="24"/>
          <w:szCs w:val="24"/>
          <w:u w:val="single"/>
        </w:rPr>
        <w:t>to</w:t>
      </w:r>
      <w:r w:rsidRPr="006D04AD">
        <w:rPr>
          <w:b/>
          <w:color w:val="FF0000"/>
          <w:sz w:val="24"/>
          <w:szCs w:val="24"/>
        </w:rPr>
        <w:t>:</w:t>
      </w:r>
    </w:p>
    <w:p w:rsidR="00D167D2" w:rsidRDefault="00D167D2" w:rsidP="00984162">
      <w:pPr>
        <w:jc w:val="center"/>
        <w:rPr>
          <w:rFonts w:cs="Arial"/>
          <w:b/>
          <w:sz w:val="24"/>
          <w:szCs w:val="24"/>
        </w:rPr>
      </w:pPr>
    </w:p>
    <w:p w:rsidR="00984162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>Frances Ocansey</w:t>
      </w:r>
      <w:r w:rsidR="006D6A8F" w:rsidRPr="008779E7">
        <w:rPr>
          <w:rFonts w:cs="Arial"/>
          <w:b/>
          <w:sz w:val="28"/>
          <w:szCs w:val="24"/>
        </w:rPr>
        <w:t xml:space="preserve">, </w:t>
      </w:r>
      <w:proofErr w:type="spellStart"/>
      <w:r w:rsidR="006D6A8F" w:rsidRPr="008779E7">
        <w:rPr>
          <w:rFonts w:cs="Arial"/>
          <w:b/>
          <w:sz w:val="28"/>
          <w:szCs w:val="24"/>
        </w:rPr>
        <w:t>CPP</w:t>
      </w:r>
      <w:proofErr w:type="spellEnd"/>
    </w:p>
    <w:p w:rsidR="00146BF0" w:rsidRPr="008779E7" w:rsidRDefault="00146BF0" w:rsidP="00984162">
      <w:pP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SS&amp;C Technologies, Payroll</w:t>
      </w:r>
    </w:p>
    <w:p w:rsidR="0061500A" w:rsidRPr="008779E7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 xml:space="preserve">80 </w:t>
      </w:r>
      <w:proofErr w:type="spellStart"/>
      <w:r w:rsidRPr="008779E7">
        <w:rPr>
          <w:rFonts w:cs="Arial"/>
          <w:b/>
          <w:sz w:val="28"/>
          <w:szCs w:val="24"/>
        </w:rPr>
        <w:t>Lamberton</w:t>
      </w:r>
      <w:proofErr w:type="spellEnd"/>
      <w:r w:rsidRPr="008779E7">
        <w:rPr>
          <w:rFonts w:cs="Arial"/>
          <w:b/>
          <w:sz w:val="28"/>
          <w:szCs w:val="24"/>
        </w:rPr>
        <w:t xml:space="preserve"> Road</w:t>
      </w:r>
    </w:p>
    <w:p w:rsidR="00811129" w:rsidRPr="008779E7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>Windsor, CT 06095</w:t>
      </w:r>
    </w:p>
    <w:p w:rsidR="006D6A8F" w:rsidRPr="008779E7" w:rsidRDefault="00E322E5" w:rsidP="006D6A8F">
      <w:pPr>
        <w:jc w:val="center"/>
        <w:rPr>
          <w:rFonts w:cs="Arial"/>
          <w:b/>
          <w:sz w:val="28"/>
          <w:szCs w:val="24"/>
        </w:rPr>
      </w:pPr>
      <w:hyperlink r:id="rId13" w:history="1">
        <w:r w:rsidR="00811129" w:rsidRPr="008779E7">
          <w:rPr>
            <w:rFonts w:cs="Arial"/>
            <w:b/>
            <w:sz w:val="28"/>
            <w:szCs w:val="24"/>
          </w:rPr>
          <w:t>focansey@sscinc.com</w:t>
        </w:r>
      </w:hyperlink>
    </w:p>
    <w:p w:rsidR="007471E5" w:rsidRPr="008779E7" w:rsidRDefault="006D6A8F" w:rsidP="006D6A8F">
      <w:pPr>
        <w:jc w:val="center"/>
        <w:rPr>
          <w:sz w:val="22"/>
        </w:rPr>
      </w:pPr>
      <w:bookmarkStart w:id="0" w:name="_GoBack"/>
      <w:bookmarkEnd w:id="0"/>
      <w:r w:rsidRPr="008779E7">
        <w:rPr>
          <w:rFonts w:cs="Arial"/>
          <w:b/>
          <w:sz w:val="28"/>
          <w:szCs w:val="24"/>
        </w:rPr>
        <w:t>860-</w:t>
      </w:r>
      <w:r w:rsidR="00831F51">
        <w:rPr>
          <w:rFonts w:cs="Arial"/>
          <w:b/>
          <w:sz w:val="28"/>
          <w:szCs w:val="24"/>
        </w:rPr>
        <w:t>722-7011</w:t>
      </w:r>
    </w:p>
    <w:sectPr w:rsidR="007471E5" w:rsidRPr="008779E7" w:rsidSect="00853696">
      <w:footerReference w:type="even" r:id="rId14"/>
      <w:footerReference w:type="default" r:id="rId15"/>
      <w:pgSz w:w="12240" w:h="15840" w:code="1"/>
      <w:pgMar w:top="576" w:right="1530" w:bottom="662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45" w:rsidRDefault="00B31745" w:rsidP="008F63C9">
      <w:r>
        <w:separator/>
      </w:r>
    </w:p>
  </w:endnote>
  <w:endnote w:type="continuationSeparator" w:id="0">
    <w:p w:rsidR="00B31745" w:rsidRDefault="00B31745" w:rsidP="008F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ome ATM 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2F" w:rsidRDefault="00B20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082F" w:rsidRDefault="00B208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2F" w:rsidRDefault="00B20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2E5">
      <w:rPr>
        <w:rStyle w:val="PageNumber"/>
        <w:noProof/>
      </w:rPr>
      <w:t>1</w:t>
    </w:r>
    <w:r>
      <w:rPr>
        <w:rStyle w:val="PageNumber"/>
      </w:rPr>
      <w:fldChar w:fldCharType="end"/>
    </w:r>
  </w:p>
  <w:p w:rsidR="00B2082F" w:rsidRDefault="00B208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45" w:rsidRDefault="00B31745" w:rsidP="008F63C9">
      <w:r>
        <w:separator/>
      </w:r>
    </w:p>
  </w:footnote>
  <w:footnote w:type="continuationSeparator" w:id="0">
    <w:p w:rsidR="00B31745" w:rsidRDefault="00B31745" w:rsidP="008F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D4"/>
    <w:multiLevelType w:val="hybridMultilevel"/>
    <w:tmpl w:val="10E6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1AA8"/>
    <w:multiLevelType w:val="multilevel"/>
    <w:tmpl w:val="A43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64BD3"/>
    <w:multiLevelType w:val="multilevel"/>
    <w:tmpl w:val="533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A82FCB"/>
    <w:multiLevelType w:val="hybridMultilevel"/>
    <w:tmpl w:val="71928A5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6A03DFC"/>
    <w:multiLevelType w:val="multilevel"/>
    <w:tmpl w:val="4A4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2C7145"/>
    <w:multiLevelType w:val="hybridMultilevel"/>
    <w:tmpl w:val="4726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2"/>
    <w:rsid w:val="00001B54"/>
    <w:rsid w:val="0002340A"/>
    <w:rsid w:val="00026249"/>
    <w:rsid w:val="000370E4"/>
    <w:rsid w:val="00040AE9"/>
    <w:rsid w:val="0006015B"/>
    <w:rsid w:val="000A1975"/>
    <w:rsid w:val="000A5D59"/>
    <w:rsid w:val="000B5F95"/>
    <w:rsid w:val="000C41A9"/>
    <w:rsid w:val="000E6D72"/>
    <w:rsid w:val="001053FD"/>
    <w:rsid w:val="001356D7"/>
    <w:rsid w:val="00146BF0"/>
    <w:rsid w:val="001712C4"/>
    <w:rsid w:val="00194703"/>
    <w:rsid w:val="00194C79"/>
    <w:rsid w:val="001A1452"/>
    <w:rsid w:val="001A692C"/>
    <w:rsid w:val="001D0ECE"/>
    <w:rsid w:val="001F6965"/>
    <w:rsid w:val="00232219"/>
    <w:rsid w:val="00232B73"/>
    <w:rsid w:val="00243352"/>
    <w:rsid w:val="002815D6"/>
    <w:rsid w:val="00291B26"/>
    <w:rsid w:val="0029754E"/>
    <w:rsid w:val="002B0563"/>
    <w:rsid w:val="002C2AE4"/>
    <w:rsid w:val="002D7A48"/>
    <w:rsid w:val="002F1B8B"/>
    <w:rsid w:val="002F54B5"/>
    <w:rsid w:val="002F7CB8"/>
    <w:rsid w:val="0030780F"/>
    <w:rsid w:val="00324E0B"/>
    <w:rsid w:val="00341706"/>
    <w:rsid w:val="00344A76"/>
    <w:rsid w:val="00386CFA"/>
    <w:rsid w:val="003912EE"/>
    <w:rsid w:val="00393EF0"/>
    <w:rsid w:val="003C25DD"/>
    <w:rsid w:val="004018E1"/>
    <w:rsid w:val="004206CC"/>
    <w:rsid w:val="00426953"/>
    <w:rsid w:val="00431416"/>
    <w:rsid w:val="004368D2"/>
    <w:rsid w:val="00460F18"/>
    <w:rsid w:val="00475638"/>
    <w:rsid w:val="00485AE9"/>
    <w:rsid w:val="004A6904"/>
    <w:rsid w:val="00517B9E"/>
    <w:rsid w:val="00521625"/>
    <w:rsid w:val="0055234F"/>
    <w:rsid w:val="00555D55"/>
    <w:rsid w:val="0056167D"/>
    <w:rsid w:val="005A6D0B"/>
    <w:rsid w:val="005A769B"/>
    <w:rsid w:val="005C4CDD"/>
    <w:rsid w:val="005C6EA7"/>
    <w:rsid w:val="005D1AF6"/>
    <w:rsid w:val="005D1C07"/>
    <w:rsid w:val="005E3DD9"/>
    <w:rsid w:val="005E48EA"/>
    <w:rsid w:val="005E617E"/>
    <w:rsid w:val="005F057F"/>
    <w:rsid w:val="005F686B"/>
    <w:rsid w:val="0061363E"/>
    <w:rsid w:val="0061500A"/>
    <w:rsid w:val="00615A4C"/>
    <w:rsid w:val="00617E4D"/>
    <w:rsid w:val="00632B6B"/>
    <w:rsid w:val="00654D4E"/>
    <w:rsid w:val="00656214"/>
    <w:rsid w:val="00657DDA"/>
    <w:rsid w:val="00666098"/>
    <w:rsid w:val="006816FA"/>
    <w:rsid w:val="00685220"/>
    <w:rsid w:val="00685399"/>
    <w:rsid w:val="006D5517"/>
    <w:rsid w:val="006D6A8F"/>
    <w:rsid w:val="006E39AF"/>
    <w:rsid w:val="006F70D5"/>
    <w:rsid w:val="00731C62"/>
    <w:rsid w:val="007471E5"/>
    <w:rsid w:val="00761B75"/>
    <w:rsid w:val="00771793"/>
    <w:rsid w:val="007770BA"/>
    <w:rsid w:val="00777216"/>
    <w:rsid w:val="00784ED5"/>
    <w:rsid w:val="007963D7"/>
    <w:rsid w:val="007A4AB3"/>
    <w:rsid w:val="007B1A0B"/>
    <w:rsid w:val="007B3545"/>
    <w:rsid w:val="007C4C79"/>
    <w:rsid w:val="007C7B98"/>
    <w:rsid w:val="007E3CB9"/>
    <w:rsid w:val="007F193F"/>
    <w:rsid w:val="007F73A9"/>
    <w:rsid w:val="0080478C"/>
    <w:rsid w:val="00811129"/>
    <w:rsid w:val="008138E2"/>
    <w:rsid w:val="0081691E"/>
    <w:rsid w:val="00820F9A"/>
    <w:rsid w:val="008301C4"/>
    <w:rsid w:val="00831F51"/>
    <w:rsid w:val="00853696"/>
    <w:rsid w:val="00853BC6"/>
    <w:rsid w:val="00853CC7"/>
    <w:rsid w:val="008542B6"/>
    <w:rsid w:val="00857B8D"/>
    <w:rsid w:val="00863D03"/>
    <w:rsid w:val="0086648B"/>
    <w:rsid w:val="00874D17"/>
    <w:rsid w:val="008779E7"/>
    <w:rsid w:val="0088456A"/>
    <w:rsid w:val="008A6341"/>
    <w:rsid w:val="008B5867"/>
    <w:rsid w:val="008C4300"/>
    <w:rsid w:val="008C5658"/>
    <w:rsid w:val="008D2829"/>
    <w:rsid w:val="008F2482"/>
    <w:rsid w:val="008F63C9"/>
    <w:rsid w:val="008F7B4B"/>
    <w:rsid w:val="00905A1F"/>
    <w:rsid w:val="00910BCA"/>
    <w:rsid w:val="0091730E"/>
    <w:rsid w:val="009234CD"/>
    <w:rsid w:val="009262F6"/>
    <w:rsid w:val="0092645B"/>
    <w:rsid w:val="00933A4B"/>
    <w:rsid w:val="00952C1A"/>
    <w:rsid w:val="0097021E"/>
    <w:rsid w:val="00972A65"/>
    <w:rsid w:val="00982AFD"/>
    <w:rsid w:val="00984162"/>
    <w:rsid w:val="0099146A"/>
    <w:rsid w:val="00992A5C"/>
    <w:rsid w:val="00992AB6"/>
    <w:rsid w:val="009968B6"/>
    <w:rsid w:val="009968DD"/>
    <w:rsid w:val="009A4F89"/>
    <w:rsid w:val="009C1D22"/>
    <w:rsid w:val="009C1EE9"/>
    <w:rsid w:val="009C4C20"/>
    <w:rsid w:val="009D195C"/>
    <w:rsid w:val="00A14101"/>
    <w:rsid w:val="00A36A3F"/>
    <w:rsid w:val="00A46EAE"/>
    <w:rsid w:val="00A55640"/>
    <w:rsid w:val="00A67EA9"/>
    <w:rsid w:val="00A90297"/>
    <w:rsid w:val="00A960B4"/>
    <w:rsid w:val="00AA1A2F"/>
    <w:rsid w:val="00AB05C3"/>
    <w:rsid w:val="00AC01C3"/>
    <w:rsid w:val="00AC4A24"/>
    <w:rsid w:val="00AC68B3"/>
    <w:rsid w:val="00AD5103"/>
    <w:rsid w:val="00AD607F"/>
    <w:rsid w:val="00B10382"/>
    <w:rsid w:val="00B2082F"/>
    <w:rsid w:val="00B31745"/>
    <w:rsid w:val="00B6785E"/>
    <w:rsid w:val="00B708FC"/>
    <w:rsid w:val="00B72538"/>
    <w:rsid w:val="00B827A7"/>
    <w:rsid w:val="00BC2426"/>
    <w:rsid w:val="00BD7B8C"/>
    <w:rsid w:val="00BF39FA"/>
    <w:rsid w:val="00C27C0D"/>
    <w:rsid w:val="00C31655"/>
    <w:rsid w:val="00C54D6F"/>
    <w:rsid w:val="00C75346"/>
    <w:rsid w:val="00C84765"/>
    <w:rsid w:val="00C96C7D"/>
    <w:rsid w:val="00CB55E2"/>
    <w:rsid w:val="00CC15FE"/>
    <w:rsid w:val="00CC2099"/>
    <w:rsid w:val="00CC6A50"/>
    <w:rsid w:val="00CD1481"/>
    <w:rsid w:val="00CD1905"/>
    <w:rsid w:val="00CD7A87"/>
    <w:rsid w:val="00CF2E56"/>
    <w:rsid w:val="00D167D2"/>
    <w:rsid w:val="00D201DF"/>
    <w:rsid w:val="00D30644"/>
    <w:rsid w:val="00D367B1"/>
    <w:rsid w:val="00D47363"/>
    <w:rsid w:val="00D545F5"/>
    <w:rsid w:val="00DA5144"/>
    <w:rsid w:val="00DB06A4"/>
    <w:rsid w:val="00DD0F06"/>
    <w:rsid w:val="00E322E5"/>
    <w:rsid w:val="00E32CCA"/>
    <w:rsid w:val="00E37E53"/>
    <w:rsid w:val="00E6373B"/>
    <w:rsid w:val="00E77C41"/>
    <w:rsid w:val="00E97C9B"/>
    <w:rsid w:val="00EA6A79"/>
    <w:rsid w:val="00EB4A8D"/>
    <w:rsid w:val="00ED7554"/>
    <w:rsid w:val="00EE09DE"/>
    <w:rsid w:val="00EE21F1"/>
    <w:rsid w:val="00EE4586"/>
    <w:rsid w:val="00EF3941"/>
    <w:rsid w:val="00F32C56"/>
    <w:rsid w:val="00F35D4D"/>
    <w:rsid w:val="00F3661B"/>
    <w:rsid w:val="00F40BBD"/>
    <w:rsid w:val="00F5163B"/>
    <w:rsid w:val="00F61823"/>
    <w:rsid w:val="00F84A17"/>
    <w:rsid w:val="00F874E8"/>
    <w:rsid w:val="00FB0CBC"/>
    <w:rsid w:val="00FB1BBD"/>
    <w:rsid w:val="00FC10BD"/>
    <w:rsid w:val="00FD3A8E"/>
    <w:rsid w:val="00FD499F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84162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984162"/>
    <w:pPr>
      <w:keepNext/>
      <w:jc w:val="center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8416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6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link w:val="Heading3"/>
    <w:rsid w:val="0098416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984162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984162"/>
    <w:rPr>
      <w:color w:val="0000FF"/>
      <w:u w:val="single"/>
    </w:rPr>
  </w:style>
  <w:style w:type="paragraph" w:styleId="BodyText">
    <w:name w:val="Body Text"/>
    <w:basedOn w:val="Normal"/>
    <w:link w:val="BodyTextChar"/>
    <w:rsid w:val="00984162"/>
    <w:rPr>
      <w:b/>
      <w:bCs/>
    </w:rPr>
  </w:style>
  <w:style w:type="character" w:customStyle="1" w:styleId="BodyTextChar">
    <w:name w:val="Body Text Char"/>
    <w:link w:val="BodyText"/>
    <w:rsid w:val="009841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984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41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4162"/>
  </w:style>
  <w:style w:type="character" w:styleId="FollowedHyperlink">
    <w:name w:val="FollowedHyperlink"/>
    <w:uiPriority w:val="99"/>
    <w:semiHidden/>
    <w:unhideWhenUsed/>
    <w:rsid w:val="009841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3"/>
  </w:style>
  <w:style w:type="character" w:customStyle="1" w:styleId="CommentTextChar">
    <w:name w:val="Comment Text Char"/>
    <w:link w:val="CommentText"/>
    <w:uiPriority w:val="99"/>
    <w:semiHidden/>
    <w:rsid w:val="00AB05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5C3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autoRedefine/>
    <w:rsid w:val="00F5163B"/>
  </w:style>
  <w:style w:type="character" w:styleId="Emphasis">
    <w:name w:val="Emphasis"/>
    <w:uiPriority w:val="20"/>
    <w:qFormat/>
    <w:rsid w:val="00485AE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E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85A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B55E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B55E2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rsid w:val="004A6904"/>
    <w:pPr>
      <w:spacing w:after="324"/>
    </w:pPr>
    <w:rPr>
      <w:rFonts w:eastAsia="Calibri"/>
      <w:sz w:val="24"/>
      <w:szCs w:val="24"/>
    </w:rPr>
  </w:style>
  <w:style w:type="paragraph" w:customStyle="1" w:styleId="Default">
    <w:name w:val="Default"/>
    <w:rsid w:val="00460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E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D5"/>
    <w:rPr>
      <w:b/>
      <w:bCs/>
    </w:rPr>
  </w:style>
  <w:style w:type="character" w:customStyle="1" w:styleId="normaltextrun1">
    <w:name w:val="normaltextrun1"/>
    <w:basedOn w:val="DefaultParagraphFont"/>
    <w:rsid w:val="0030780F"/>
  </w:style>
  <w:style w:type="paragraph" w:styleId="ListParagraph">
    <w:name w:val="List Paragraph"/>
    <w:basedOn w:val="Normal"/>
    <w:uiPriority w:val="34"/>
    <w:qFormat/>
    <w:rsid w:val="00B827A7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84162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984162"/>
    <w:pPr>
      <w:keepNext/>
      <w:jc w:val="center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8416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6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link w:val="Heading3"/>
    <w:rsid w:val="0098416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984162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984162"/>
    <w:rPr>
      <w:color w:val="0000FF"/>
      <w:u w:val="single"/>
    </w:rPr>
  </w:style>
  <w:style w:type="paragraph" w:styleId="BodyText">
    <w:name w:val="Body Text"/>
    <w:basedOn w:val="Normal"/>
    <w:link w:val="BodyTextChar"/>
    <w:rsid w:val="00984162"/>
    <w:rPr>
      <w:b/>
      <w:bCs/>
    </w:rPr>
  </w:style>
  <w:style w:type="character" w:customStyle="1" w:styleId="BodyTextChar">
    <w:name w:val="Body Text Char"/>
    <w:link w:val="BodyText"/>
    <w:rsid w:val="009841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984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41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4162"/>
  </w:style>
  <w:style w:type="character" w:styleId="FollowedHyperlink">
    <w:name w:val="FollowedHyperlink"/>
    <w:uiPriority w:val="99"/>
    <w:semiHidden/>
    <w:unhideWhenUsed/>
    <w:rsid w:val="009841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3"/>
  </w:style>
  <w:style w:type="character" w:customStyle="1" w:styleId="CommentTextChar">
    <w:name w:val="Comment Text Char"/>
    <w:link w:val="CommentText"/>
    <w:uiPriority w:val="99"/>
    <w:semiHidden/>
    <w:rsid w:val="00AB05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5C3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autoRedefine/>
    <w:rsid w:val="00F5163B"/>
  </w:style>
  <w:style w:type="character" w:styleId="Emphasis">
    <w:name w:val="Emphasis"/>
    <w:uiPriority w:val="20"/>
    <w:qFormat/>
    <w:rsid w:val="00485AE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E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85A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B55E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B55E2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rsid w:val="004A6904"/>
    <w:pPr>
      <w:spacing w:after="324"/>
    </w:pPr>
    <w:rPr>
      <w:rFonts w:eastAsia="Calibri"/>
      <w:sz w:val="24"/>
      <w:szCs w:val="24"/>
    </w:rPr>
  </w:style>
  <w:style w:type="paragraph" w:customStyle="1" w:styleId="Default">
    <w:name w:val="Default"/>
    <w:rsid w:val="00460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E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D5"/>
    <w:rPr>
      <w:b/>
      <w:bCs/>
    </w:rPr>
  </w:style>
  <w:style w:type="character" w:customStyle="1" w:styleId="normaltextrun1">
    <w:name w:val="normaltextrun1"/>
    <w:basedOn w:val="DefaultParagraphFont"/>
    <w:rsid w:val="0030780F"/>
  </w:style>
  <w:style w:type="paragraph" w:styleId="ListParagraph">
    <w:name w:val="List Paragraph"/>
    <w:basedOn w:val="Normal"/>
    <w:uiPriority w:val="34"/>
    <w:qFormat/>
    <w:rsid w:val="00B827A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8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092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4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1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74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urie.burbank@kama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utmegrestauran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94842-EB38-49BD-9743-2907D318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Stanley Works</Company>
  <LinksUpToDate>false</LinksUpToDate>
  <CharactersWithSpaces>3388</CharactersWithSpaces>
  <SharedDoc>false</SharedDoc>
  <HLinks>
    <vt:vector size="36" baseType="variant">
      <vt:variant>
        <vt:i4>4456493</vt:i4>
      </vt:variant>
      <vt:variant>
        <vt:i4>15</vt:i4>
      </vt:variant>
      <vt:variant>
        <vt:i4>0</vt:i4>
      </vt:variant>
      <vt:variant>
        <vt:i4>5</vt:i4>
      </vt:variant>
      <vt:variant>
        <vt:lpwstr>mailto:laurie.burbank@kaman.com</vt:lpwstr>
      </vt:variant>
      <vt:variant>
        <vt:lpwstr/>
      </vt:variant>
      <vt:variant>
        <vt:i4>2949129</vt:i4>
      </vt:variant>
      <vt:variant>
        <vt:i4>12</vt:i4>
      </vt:variant>
      <vt:variant>
        <vt:i4>0</vt:i4>
      </vt:variant>
      <vt:variant>
        <vt:i4>5</vt:i4>
      </vt:variant>
      <vt:variant>
        <vt:lpwstr>mailto:info@nutmegrestaurant.com</vt:lpwstr>
      </vt:variant>
      <vt:variant>
        <vt:lpwstr/>
      </vt:variant>
      <vt:variant>
        <vt:i4>4587600</vt:i4>
      </vt:variant>
      <vt:variant>
        <vt:i4>9</vt:i4>
      </vt:variant>
      <vt:variant>
        <vt:i4>0</vt:i4>
      </vt:variant>
      <vt:variant>
        <vt:i4>5</vt:i4>
      </vt:variant>
      <vt:variant>
        <vt:lpwstr>http://www.nutmegrestaurant.com/</vt:lpwstr>
      </vt:variant>
      <vt:variant>
        <vt:lpwstr/>
      </vt:variant>
      <vt:variant>
        <vt:i4>983156</vt:i4>
      </vt:variant>
      <vt:variant>
        <vt:i4>3</vt:i4>
      </vt:variant>
      <vt:variant>
        <vt:i4>0</vt:i4>
      </vt:variant>
      <vt:variant>
        <vt:i4>5</vt:i4>
      </vt:variant>
      <vt:variant>
        <vt:lpwstr>http://www.stockunlimited.com/vector-illustration/tree-with-green-leaves_1515192.html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mailto:mauraken@frontier.com</vt:lpwstr>
      </vt:variant>
      <vt:variant>
        <vt:lpwstr/>
      </vt:variant>
      <vt:variant>
        <vt:i4>983156</vt:i4>
      </vt:variant>
      <vt:variant>
        <vt:i4>3027</vt:i4>
      </vt:variant>
      <vt:variant>
        <vt:i4>1026</vt:i4>
      </vt:variant>
      <vt:variant>
        <vt:i4>4</vt:i4>
      </vt:variant>
      <vt:variant>
        <vt:lpwstr>http://www.stockunlimited.com/vector-illustration/tree-with-green-leaves_1515192.html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2015-03-04T18:41:00Z</cp:lastPrinted>
  <dcterms:created xsi:type="dcterms:W3CDTF">2019-09-05T22:39:00Z</dcterms:created>
  <dcterms:modified xsi:type="dcterms:W3CDTF">2019-09-05T22:39:00Z</dcterms:modified>
</cp:coreProperties>
</file>